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8DE18" w14:textId="0AB47719" w:rsidR="00E012BF" w:rsidRDefault="0016292D">
      <w:pPr>
        <w:pStyle w:val="Body"/>
        <w:spacing w:line="360" w:lineRule="auto"/>
        <w:rPr>
          <w:rFonts w:ascii="Arial" w:hAnsi="Arial"/>
          <w:b/>
          <w:bCs/>
          <w:sz w:val="28"/>
          <w:szCs w:val="28"/>
          <w:lang w:val="en-GB"/>
        </w:rPr>
      </w:pPr>
      <w:r>
        <w:rPr>
          <w:noProof/>
        </w:rPr>
        <w:drawing>
          <wp:anchor distT="0" distB="0" distL="0" distR="0" simplePos="0" relativeHeight="251659264" behindDoc="0" locked="0" layoutInCell="1" allowOverlap="1" wp14:anchorId="55F161B0" wp14:editId="54ADA5C4">
            <wp:simplePos x="0" y="0"/>
            <wp:positionH relativeFrom="page">
              <wp:posOffset>6387465</wp:posOffset>
            </wp:positionH>
            <wp:positionV relativeFrom="page">
              <wp:posOffset>399415</wp:posOffset>
            </wp:positionV>
            <wp:extent cx="1813560" cy="637540"/>
            <wp:effectExtent l="0" t="0" r="2540" b="0"/>
            <wp:wrapNone/>
            <wp:docPr id="1073741825"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trialforge-colour.jpg"/>
                    <pic:cNvPicPr>
                      <a:picLocks noChangeAspect="1"/>
                    </pic:cNvPicPr>
                  </pic:nvPicPr>
                  <pic:blipFill>
                    <a:blip r:embed="rId7"/>
                    <a:srcRect/>
                    <a:stretch>
                      <a:fillRect/>
                    </a:stretch>
                  </pic:blipFill>
                  <pic:spPr>
                    <a:xfrm>
                      <a:off x="0" y="0"/>
                      <a:ext cx="1813560" cy="63754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Fonts w:ascii="Open Sans" w:hAnsi="Open Sans"/>
          <w:noProof/>
          <w:color w:val="FFFFFF" w:themeColor="background1"/>
        </w:rPr>
        <w:drawing>
          <wp:anchor distT="0" distB="0" distL="114300" distR="114300" simplePos="0" relativeHeight="251660288" behindDoc="0" locked="0" layoutInCell="1" allowOverlap="1" wp14:anchorId="5B69A64A" wp14:editId="008DA2DD">
            <wp:simplePos x="0" y="0"/>
            <wp:positionH relativeFrom="column">
              <wp:posOffset>7491824</wp:posOffset>
            </wp:positionH>
            <wp:positionV relativeFrom="paragraph">
              <wp:posOffset>-316990</wp:posOffset>
            </wp:positionV>
            <wp:extent cx="1969135" cy="539750"/>
            <wp:effectExtent l="0" t="0" r="0" b="6350"/>
            <wp:wrapNone/>
            <wp:docPr id="8" name="Picture 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SI-Logo.png"/>
                    <pic:cNvPicPr/>
                  </pic:nvPicPr>
                  <pic:blipFill>
                    <a:blip r:embed="rId8"/>
                    <a:stretch>
                      <a:fillRect/>
                    </a:stretch>
                  </pic:blipFill>
                  <pic:spPr>
                    <a:xfrm>
                      <a:off x="0" y="0"/>
                      <a:ext cx="1969135" cy="539750"/>
                    </a:xfrm>
                    <a:prstGeom prst="rect">
                      <a:avLst/>
                    </a:prstGeom>
                  </pic:spPr>
                </pic:pic>
              </a:graphicData>
            </a:graphic>
            <wp14:sizeRelH relativeFrom="page">
              <wp14:pctWidth>0</wp14:pctWidth>
            </wp14:sizeRelH>
            <wp14:sizeRelV relativeFrom="page">
              <wp14:pctHeight>0</wp14:pctHeight>
            </wp14:sizeRelV>
          </wp:anchor>
        </w:drawing>
      </w:r>
    </w:p>
    <w:p w14:paraId="6667D963" w14:textId="793C43D8" w:rsidR="0059778C" w:rsidRPr="000B59B7" w:rsidRDefault="002D22D3">
      <w:pPr>
        <w:pStyle w:val="Body"/>
        <w:spacing w:line="360" w:lineRule="auto"/>
        <w:rPr>
          <w:rFonts w:ascii="Arial" w:eastAsia="Arial" w:hAnsi="Arial" w:cs="Arial"/>
          <w:b/>
          <w:bCs/>
          <w:sz w:val="28"/>
          <w:szCs w:val="28"/>
          <w:lang w:val="en-GB"/>
        </w:rPr>
      </w:pPr>
      <w:r w:rsidRPr="000B59B7">
        <w:rPr>
          <w:rFonts w:ascii="Arial" w:hAnsi="Arial"/>
          <w:b/>
          <w:bCs/>
          <w:sz w:val="28"/>
          <w:szCs w:val="28"/>
          <w:lang w:val="en-GB"/>
        </w:rPr>
        <w:t xml:space="preserve">Characteristics of included </w:t>
      </w:r>
      <w:r w:rsidR="00586E07" w:rsidRPr="000B59B7">
        <w:rPr>
          <w:rFonts w:ascii="Arial" w:hAnsi="Arial"/>
          <w:b/>
          <w:bCs/>
          <w:sz w:val="28"/>
          <w:szCs w:val="28"/>
          <w:lang w:val="en-GB"/>
        </w:rPr>
        <w:t xml:space="preserve">participants </w:t>
      </w:r>
      <w:r w:rsidRPr="000B59B7">
        <w:rPr>
          <w:rFonts w:ascii="Arial" w:hAnsi="Arial"/>
          <w:b/>
          <w:bCs/>
          <w:sz w:val="28"/>
          <w:szCs w:val="28"/>
          <w:lang w:val="en-GB"/>
        </w:rPr>
        <w:t>table template</w:t>
      </w:r>
      <w:r w:rsidR="001E7158" w:rsidRPr="000B59B7">
        <w:rPr>
          <w:rFonts w:ascii="Arial" w:hAnsi="Arial"/>
          <w:b/>
          <w:bCs/>
          <w:sz w:val="28"/>
          <w:szCs w:val="28"/>
          <w:lang w:val="en-GB"/>
        </w:rPr>
        <w:t xml:space="preserve"> and detailed guidance</w:t>
      </w:r>
    </w:p>
    <w:p w14:paraId="390BA938" w14:textId="104989DC" w:rsidR="0059778C" w:rsidRPr="000B59B7" w:rsidRDefault="00876493">
      <w:pPr>
        <w:pStyle w:val="Body"/>
        <w:spacing w:line="360" w:lineRule="auto"/>
        <w:rPr>
          <w:rFonts w:ascii="Arial" w:hAnsi="Arial"/>
          <w:b/>
          <w:bCs/>
          <w:sz w:val="24"/>
          <w:szCs w:val="24"/>
          <w:lang w:val="en-GB"/>
        </w:rPr>
      </w:pPr>
      <w:r>
        <w:rPr>
          <w:rFonts w:ascii="Arial" w:hAnsi="Arial"/>
          <w:b/>
          <w:bCs/>
          <w:sz w:val="24"/>
          <w:szCs w:val="24"/>
          <w:lang w:val="en-GB"/>
        </w:rPr>
        <w:t>2</w:t>
      </w:r>
      <w:r w:rsidR="00E012BF">
        <w:rPr>
          <w:rFonts w:ascii="Arial" w:hAnsi="Arial"/>
          <w:b/>
          <w:bCs/>
          <w:sz w:val="24"/>
          <w:szCs w:val="24"/>
          <w:lang w:val="en-GB"/>
        </w:rPr>
        <w:t>2</w:t>
      </w:r>
      <w:r>
        <w:rPr>
          <w:rFonts w:ascii="Arial" w:hAnsi="Arial"/>
          <w:b/>
          <w:bCs/>
          <w:sz w:val="24"/>
          <w:szCs w:val="24"/>
          <w:lang w:val="en-GB"/>
        </w:rPr>
        <w:t>/3/2024</w:t>
      </w:r>
    </w:p>
    <w:p w14:paraId="4354FDC9" w14:textId="515B6DEF" w:rsidR="00F33BC8" w:rsidRPr="000B59B7" w:rsidRDefault="00F33BC8">
      <w:pPr>
        <w:pStyle w:val="Body"/>
        <w:spacing w:line="360" w:lineRule="auto"/>
        <w:rPr>
          <w:rFonts w:ascii="Arial" w:hAnsi="Arial"/>
          <w:b/>
          <w:bCs/>
          <w:sz w:val="24"/>
          <w:szCs w:val="24"/>
          <w:lang w:val="en-GB"/>
        </w:rPr>
      </w:pPr>
    </w:p>
    <w:p w14:paraId="21BF1013" w14:textId="7CB94D16" w:rsidR="00031007" w:rsidRPr="000B59B7" w:rsidRDefault="00031007" w:rsidP="00650D3D">
      <w:pPr>
        <w:pStyle w:val="Body"/>
        <w:rPr>
          <w:rFonts w:ascii="Arial" w:hAnsi="Arial"/>
          <w:b/>
          <w:bCs/>
          <w:sz w:val="24"/>
          <w:szCs w:val="24"/>
          <w:lang w:val="en-GB"/>
        </w:rPr>
      </w:pPr>
      <w:r w:rsidRPr="000B59B7">
        <w:rPr>
          <w:rFonts w:ascii="Arial" w:hAnsi="Arial"/>
          <w:b/>
          <w:bCs/>
          <w:sz w:val="24"/>
          <w:szCs w:val="24"/>
          <w:lang w:val="en-GB"/>
        </w:rPr>
        <w:t>Foreword</w:t>
      </w:r>
    </w:p>
    <w:p w14:paraId="3D489464" w14:textId="57CAA848" w:rsidR="00A941C5" w:rsidRPr="000B59B7" w:rsidRDefault="00031007" w:rsidP="00650D3D">
      <w:pPr>
        <w:pStyle w:val="Body"/>
        <w:rPr>
          <w:rFonts w:ascii="Arial" w:hAnsi="Arial"/>
          <w:sz w:val="24"/>
          <w:szCs w:val="24"/>
          <w:lang w:val="en-GB"/>
        </w:rPr>
      </w:pPr>
      <w:r w:rsidRPr="000B59B7">
        <w:rPr>
          <w:rFonts w:ascii="Arial" w:hAnsi="Arial"/>
          <w:sz w:val="24"/>
          <w:szCs w:val="24"/>
          <w:lang w:val="en-GB"/>
        </w:rPr>
        <w:t>W</w:t>
      </w:r>
      <w:r w:rsidR="00472E53" w:rsidRPr="000B59B7">
        <w:rPr>
          <w:rFonts w:ascii="Arial" w:hAnsi="Arial"/>
          <w:sz w:val="24"/>
          <w:szCs w:val="24"/>
          <w:lang w:val="en-GB"/>
        </w:rPr>
        <w:t xml:space="preserve">hile we think </w:t>
      </w:r>
      <w:r w:rsidRPr="000B59B7">
        <w:rPr>
          <w:rFonts w:ascii="Arial" w:hAnsi="Arial"/>
          <w:sz w:val="24"/>
          <w:szCs w:val="24"/>
          <w:lang w:val="en-GB"/>
        </w:rPr>
        <w:t xml:space="preserve">that </w:t>
      </w:r>
      <w:r w:rsidR="00E96F54" w:rsidRPr="000B59B7">
        <w:rPr>
          <w:rFonts w:ascii="Arial" w:hAnsi="Arial"/>
          <w:sz w:val="24"/>
          <w:szCs w:val="24"/>
          <w:lang w:val="en-GB"/>
        </w:rPr>
        <w:t>our</w:t>
      </w:r>
      <w:r w:rsidRPr="000B59B7">
        <w:rPr>
          <w:rFonts w:ascii="Arial" w:hAnsi="Arial"/>
          <w:sz w:val="24"/>
          <w:szCs w:val="24"/>
          <w:lang w:val="en-GB"/>
        </w:rPr>
        <w:t xml:space="preserve"> characteristics of included participants table </w:t>
      </w:r>
      <w:r w:rsidR="00E96F54" w:rsidRPr="000B59B7">
        <w:rPr>
          <w:rFonts w:ascii="Arial" w:hAnsi="Arial"/>
          <w:sz w:val="24"/>
          <w:szCs w:val="24"/>
          <w:lang w:val="en-GB"/>
        </w:rPr>
        <w:t xml:space="preserve">on page </w:t>
      </w:r>
      <w:r w:rsidR="00CB4CD6">
        <w:rPr>
          <w:rFonts w:ascii="Arial" w:hAnsi="Arial"/>
          <w:sz w:val="24"/>
          <w:szCs w:val="24"/>
          <w:lang w:val="en-GB"/>
        </w:rPr>
        <w:t xml:space="preserve">4 </w:t>
      </w:r>
      <w:r w:rsidRPr="000B59B7">
        <w:rPr>
          <w:rFonts w:ascii="Arial" w:hAnsi="Arial"/>
          <w:sz w:val="24"/>
          <w:szCs w:val="24"/>
          <w:lang w:val="en-GB"/>
        </w:rPr>
        <w:t xml:space="preserve">and </w:t>
      </w:r>
      <w:r w:rsidR="00472E53" w:rsidRPr="000B59B7">
        <w:rPr>
          <w:rFonts w:ascii="Arial" w:hAnsi="Arial"/>
          <w:sz w:val="24"/>
          <w:szCs w:val="24"/>
          <w:lang w:val="en-GB"/>
        </w:rPr>
        <w:t xml:space="preserve">the </w:t>
      </w:r>
      <w:r w:rsidRPr="000B59B7">
        <w:rPr>
          <w:rFonts w:ascii="Arial" w:hAnsi="Arial"/>
          <w:sz w:val="24"/>
          <w:szCs w:val="24"/>
          <w:lang w:val="en-GB"/>
        </w:rPr>
        <w:t xml:space="preserve">guidance </w:t>
      </w:r>
      <w:r w:rsidR="00472E53" w:rsidRPr="000B59B7">
        <w:rPr>
          <w:rFonts w:ascii="Arial" w:hAnsi="Arial"/>
          <w:sz w:val="24"/>
          <w:szCs w:val="24"/>
          <w:lang w:val="en-GB"/>
        </w:rPr>
        <w:t>with</w:t>
      </w:r>
      <w:r w:rsidR="00E96F54" w:rsidRPr="000B59B7">
        <w:rPr>
          <w:rFonts w:ascii="Arial" w:hAnsi="Arial"/>
          <w:sz w:val="24"/>
          <w:szCs w:val="24"/>
          <w:lang w:val="en-GB"/>
        </w:rPr>
        <w:t xml:space="preserve">in it </w:t>
      </w:r>
      <w:r w:rsidRPr="000B59B7">
        <w:rPr>
          <w:rFonts w:ascii="Arial" w:hAnsi="Arial"/>
          <w:sz w:val="24"/>
          <w:szCs w:val="24"/>
          <w:lang w:val="en-GB"/>
        </w:rPr>
        <w:t xml:space="preserve">are </w:t>
      </w:r>
      <w:r w:rsidR="00472E53" w:rsidRPr="000B59B7">
        <w:rPr>
          <w:rFonts w:ascii="Arial" w:hAnsi="Arial"/>
          <w:sz w:val="24"/>
          <w:szCs w:val="24"/>
          <w:lang w:val="en-GB"/>
        </w:rPr>
        <w:t>useful, we acknowledge that they are not perfect.  There are many</w:t>
      </w:r>
      <w:r w:rsidRPr="000B59B7">
        <w:rPr>
          <w:rFonts w:ascii="Arial" w:hAnsi="Arial"/>
          <w:sz w:val="24"/>
          <w:szCs w:val="24"/>
          <w:lang w:val="en-GB"/>
        </w:rPr>
        <w:t xml:space="preserve"> important aspects of equity, diversity and inclusion </w:t>
      </w:r>
      <w:r w:rsidR="00472E53" w:rsidRPr="000B59B7">
        <w:rPr>
          <w:rFonts w:ascii="Arial" w:hAnsi="Arial"/>
          <w:sz w:val="24"/>
          <w:szCs w:val="24"/>
          <w:lang w:val="en-GB"/>
        </w:rPr>
        <w:t xml:space="preserve">and our table captures many, but not all, of these.  Systematic reviews are time-consuming, and we have tried to balance the data collection requirements suggested by our table against the work required to get those data.  </w:t>
      </w:r>
      <w:r w:rsidRPr="000B59B7">
        <w:rPr>
          <w:rFonts w:ascii="Arial" w:hAnsi="Arial"/>
          <w:sz w:val="24"/>
          <w:szCs w:val="24"/>
          <w:lang w:val="en-GB"/>
        </w:rPr>
        <w:t xml:space="preserve">What is </w:t>
      </w:r>
      <w:r w:rsidR="0081547D">
        <w:rPr>
          <w:rFonts w:ascii="Arial" w:hAnsi="Arial"/>
          <w:sz w:val="24"/>
          <w:szCs w:val="24"/>
          <w:lang w:val="en-GB"/>
        </w:rPr>
        <w:t xml:space="preserve">described as mandatory </w:t>
      </w:r>
      <w:r w:rsidR="004F223A" w:rsidRPr="000B59B7">
        <w:rPr>
          <w:rFonts w:ascii="Arial" w:hAnsi="Arial"/>
          <w:sz w:val="24"/>
          <w:szCs w:val="24"/>
          <w:lang w:val="en-GB"/>
        </w:rPr>
        <w:t>in our table</w:t>
      </w:r>
      <w:r w:rsidRPr="000B59B7">
        <w:rPr>
          <w:rFonts w:ascii="Arial" w:hAnsi="Arial"/>
          <w:sz w:val="24"/>
          <w:szCs w:val="24"/>
          <w:lang w:val="en-GB"/>
        </w:rPr>
        <w:t xml:space="preserve"> is the minimum we’d expect to see in </w:t>
      </w:r>
      <w:r w:rsidRPr="000B59B7">
        <w:rPr>
          <w:rFonts w:ascii="Arial" w:hAnsi="Arial"/>
          <w:i/>
          <w:iCs/>
          <w:sz w:val="24"/>
          <w:szCs w:val="24"/>
          <w:lang w:val="en-GB"/>
        </w:rPr>
        <w:t xml:space="preserve">all </w:t>
      </w:r>
      <w:r w:rsidRPr="000B59B7">
        <w:rPr>
          <w:rFonts w:ascii="Arial" w:hAnsi="Arial"/>
          <w:sz w:val="24"/>
          <w:szCs w:val="24"/>
          <w:lang w:val="en-GB"/>
        </w:rPr>
        <w:t xml:space="preserve">reviews. Review teams are still required to tailor the data </w:t>
      </w:r>
      <w:r w:rsidR="001A50E5" w:rsidRPr="000B59B7">
        <w:rPr>
          <w:rFonts w:ascii="Arial" w:hAnsi="Arial"/>
          <w:sz w:val="24"/>
          <w:szCs w:val="24"/>
          <w:lang w:val="en-GB"/>
        </w:rPr>
        <w:t xml:space="preserve">to be </w:t>
      </w:r>
      <w:r w:rsidRPr="000B59B7">
        <w:rPr>
          <w:rFonts w:ascii="Arial" w:hAnsi="Arial"/>
          <w:sz w:val="24"/>
          <w:szCs w:val="24"/>
          <w:lang w:val="en-GB"/>
        </w:rPr>
        <w:t>collect</w:t>
      </w:r>
      <w:r w:rsidR="001A50E5" w:rsidRPr="000B59B7">
        <w:rPr>
          <w:rFonts w:ascii="Arial" w:hAnsi="Arial"/>
          <w:sz w:val="24"/>
          <w:szCs w:val="24"/>
          <w:lang w:val="en-GB"/>
        </w:rPr>
        <w:t>ed</w:t>
      </w:r>
      <w:r w:rsidRPr="000B59B7">
        <w:rPr>
          <w:rFonts w:ascii="Arial" w:hAnsi="Arial"/>
          <w:sz w:val="24"/>
          <w:szCs w:val="24"/>
          <w:lang w:val="en-GB"/>
        </w:rPr>
        <w:t xml:space="preserve"> to their review</w:t>
      </w:r>
      <w:r w:rsidR="00472E53" w:rsidRPr="000B59B7">
        <w:rPr>
          <w:rFonts w:ascii="Arial" w:hAnsi="Arial"/>
          <w:sz w:val="24"/>
          <w:szCs w:val="24"/>
          <w:lang w:val="en-GB"/>
        </w:rPr>
        <w:t xml:space="preserve">; </w:t>
      </w:r>
      <w:r w:rsidRPr="000B59B7">
        <w:rPr>
          <w:rFonts w:ascii="Arial" w:hAnsi="Arial"/>
          <w:sz w:val="24"/>
          <w:szCs w:val="24"/>
          <w:lang w:val="en-GB"/>
        </w:rPr>
        <w:t xml:space="preserve">we provide the starting point. Change takes time and we are hoping </w:t>
      </w:r>
      <w:r w:rsidR="002F6A20" w:rsidRPr="000B59B7">
        <w:rPr>
          <w:rFonts w:ascii="Arial" w:hAnsi="Arial"/>
          <w:sz w:val="24"/>
          <w:szCs w:val="24"/>
          <w:lang w:val="en-GB"/>
        </w:rPr>
        <w:t>the PRO EDI table</w:t>
      </w:r>
      <w:r w:rsidRPr="000B59B7">
        <w:rPr>
          <w:rFonts w:ascii="Arial" w:hAnsi="Arial"/>
          <w:sz w:val="24"/>
          <w:szCs w:val="24"/>
          <w:lang w:val="en-GB"/>
        </w:rPr>
        <w:t xml:space="preserve"> is a step in the right direction, </w:t>
      </w:r>
      <w:r w:rsidR="00F31C78" w:rsidRPr="000B59B7">
        <w:rPr>
          <w:rFonts w:ascii="Arial" w:hAnsi="Arial"/>
          <w:sz w:val="24"/>
          <w:szCs w:val="24"/>
          <w:lang w:val="en-GB"/>
        </w:rPr>
        <w:t xml:space="preserve">helping to </w:t>
      </w:r>
      <w:r w:rsidRPr="000B59B7">
        <w:rPr>
          <w:rFonts w:ascii="Arial" w:hAnsi="Arial"/>
          <w:sz w:val="24"/>
          <w:szCs w:val="24"/>
          <w:lang w:val="en-GB"/>
        </w:rPr>
        <w:t>mak</w:t>
      </w:r>
      <w:r w:rsidR="00F31C78" w:rsidRPr="000B59B7">
        <w:rPr>
          <w:rFonts w:ascii="Arial" w:hAnsi="Arial"/>
          <w:sz w:val="24"/>
          <w:szCs w:val="24"/>
          <w:lang w:val="en-GB"/>
        </w:rPr>
        <w:t>e</w:t>
      </w:r>
      <w:r w:rsidRPr="000B59B7">
        <w:rPr>
          <w:rFonts w:ascii="Arial" w:hAnsi="Arial"/>
          <w:sz w:val="24"/>
          <w:szCs w:val="24"/>
          <w:lang w:val="en-GB"/>
        </w:rPr>
        <w:t xml:space="preserve"> research relevant and </w:t>
      </w:r>
      <w:r w:rsidR="002F6A20" w:rsidRPr="000B59B7">
        <w:rPr>
          <w:rFonts w:ascii="Arial" w:hAnsi="Arial"/>
          <w:sz w:val="24"/>
          <w:szCs w:val="24"/>
          <w:lang w:val="en-GB"/>
        </w:rPr>
        <w:t xml:space="preserve">applicable </w:t>
      </w:r>
      <w:r w:rsidRPr="000B59B7">
        <w:rPr>
          <w:rFonts w:ascii="Arial" w:hAnsi="Arial"/>
          <w:sz w:val="24"/>
          <w:szCs w:val="24"/>
          <w:lang w:val="en-GB"/>
        </w:rPr>
        <w:t xml:space="preserve">to </w:t>
      </w:r>
      <w:r w:rsidR="00F70928" w:rsidRPr="000B59B7">
        <w:rPr>
          <w:rFonts w:ascii="Arial" w:hAnsi="Arial"/>
          <w:sz w:val="24"/>
          <w:szCs w:val="24"/>
          <w:lang w:val="en-GB"/>
        </w:rPr>
        <w:t>those</w:t>
      </w:r>
      <w:r w:rsidR="00B1659C" w:rsidRPr="000B59B7">
        <w:rPr>
          <w:rFonts w:ascii="Arial" w:hAnsi="Arial"/>
          <w:sz w:val="24"/>
          <w:szCs w:val="24"/>
          <w:lang w:val="en-GB"/>
        </w:rPr>
        <w:t xml:space="preserve"> in society who</w:t>
      </w:r>
      <w:r w:rsidR="006C4DAB" w:rsidRPr="000B59B7">
        <w:rPr>
          <w:rFonts w:ascii="Arial" w:hAnsi="Arial"/>
          <w:sz w:val="24"/>
          <w:szCs w:val="24"/>
          <w:lang w:val="en-GB"/>
        </w:rPr>
        <w:t xml:space="preserve"> could benefit</w:t>
      </w:r>
      <w:r w:rsidR="00B1659C" w:rsidRPr="000B59B7">
        <w:rPr>
          <w:rFonts w:ascii="Arial" w:hAnsi="Arial"/>
          <w:sz w:val="24"/>
          <w:szCs w:val="24"/>
          <w:lang w:val="en-GB"/>
        </w:rPr>
        <w:t xml:space="preserve">. </w:t>
      </w:r>
    </w:p>
    <w:p w14:paraId="3EE669AF" w14:textId="77777777" w:rsidR="00031007" w:rsidRPr="000B59B7" w:rsidRDefault="00031007" w:rsidP="00650D3D">
      <w:pPr>
        <w:pStyle w:val="Body"/>
        <w:rPr>
          <w:rFonts w:ascii="Arial" w:hAnsi="Arial"/>
          <w:b/>
          <w:bCs/>
          <w:sz w:val="24"/>
          <w:szCs w:val="24"/>
          <w:lang w:val="en-GB"/>
        </w:rPr>
      </w:pPr>
    </w:p>
    <w:p w14:paraId="7A5C1B0F" w14:textId="0F25804D" w:rsidR="006C469E" w:rsidRPr="000B59B7" w:rsidRDefault="006C469E" w:rsidP="00650D3D">
      <w:pPr>
        <w:pStyle w:val="Body"/>
        <w:rPr>
          <w:rFonts w:ascii="Arial" w:hAnsi="Arial"/>
          <w:b/>
          <w:bCs/>
          <w:sz w:val="24"/>
          <w:szCs w:val="24"/>
          <w:lang w:val="en-GB"/>
        </w:rPr>
      </w:pPr>
      <w:r w:rsidRPr="000B59B7">
        <w:rPr>
          <w:rFonts w:ascii="Arial" w:hAnsi="Arial"/>
          <w:b/>
          <w:bCs/>
          <w:sz w:val="24"/>
          <w:szCs w:val="24"/>
          <w:lang w:val="en-GB"/>
        </w:rPr>
        <w:t xml:space="preserve">Why equity, diversity and inclusion are important in </w:t>
      </w:r>
      <w:r w:rsidR="008B7C37" w:rsidRPr="000B59B7">
        <w:rPr>
          <w:rFonts w:ascii="Arial" w:hAnsi="Arial"/>
          <w:b/>
          <w:bCs/>
          <w:sz w:val="24"/>
          <w:szCs w:val="24"/>
          <w:lang w:val="en-GB"/>
        </w:rPr>
        <w:t xml:space="preserve">systematic </w:t>
      </w:r>
      <w:proofErr w:type="gramStart"/>
      <w:r w:rsidRPr="000B59B7">
        <w:rPr>
          <w:rFonts w:ascii="Arial" w:hAnsi="Arial"/>
          <w:b/>
          <w:bCs/>
          <w:sz w:val="24"/>
          <w:szCs w:val="24"/>
          <w:lang w:val="en-GB"/>
        </w:rPr>
        <w:t>reviews</w:t>
      </w:r>
      <w:proofErr w:type="gramEnd"/>
    </w:p>
    <w:p w14:paraId="6BDCF614" w14:textId="4AA4B03C" w:rsidR="00BA05A0" w:rsidRPr="000B59B7" w:rsidRDefault="00C93E08" w:rsidP="00650D3D">
      <w:pPr>
        <w:pStyle w:val="Body"/>
        <w:rPr>
          <w:rFonts w:ascii="Arial" w:hAnsi="Arial"/>
          <w:sz w:val="24"/>
          <w:szCs w:val="24"/>
          <w:lang w:val="en-GB"/>
        </w:rPr>
      </w:pPr>
      <w:r w:rsidRPr="000B59B7">
        <w:rPr>
          <w:rFonts w:ascii="Arial" w:hAnsi="Arial"/>
          <w:sz w:val="24"/>
          <w:szCs w:val="24"/>
          <w:lang w:val="en-GB"/>
        </w:rPr>
        <w:t>Systematic reviews coll</w:t>
      </w:r>
      <w:r w:rsidR="0031268D">
        <w:rPr>
          <w:rFonts w:ascii="Arial" w:hAnsi="Arial"/>
          <w:sz w:val="24"/>
          <w:szCs w:val="24"/>
          <w:lang w:val="en-GB"/>
        </w:rPr>
        <w:t>ate</w:t>
      </w:r>
      <w:r w:rsidRPr="000B59B7">
        <w:rPr>
          <w:rFonts w:ascii="Arial" w:hAnsi="Arial"/>
          <w:sz w:val="24"/>
          <w:szCs w:val="24"/>
          <w:lang w:val="en-GB"/>
        </w:rPr>
        <w:t xml:space="preserve"> studies and provide a picture of the evidence base</w:t>
      </w:r>
      <w:r w:rsidR="00C50124" w:rsidRPr="000B59B7">
        <w:rPr>
          <w:rFonts w:ascii="Arial" w:hAnsi="Arial"/>
          <w:sz w:val="24"/>
          <w:szCs w:val="24"/>
          <w:lang w:val="en-GB"/>
        </w:rPr>
        <w:t xml:space="preserve">. </w:t>
      </w:r>
      <w:r w:rsidR="008B7C37" w:rsidRPr="000B59B7">
        <w:rPr>
          <w:rFonts w:ascii="Arial" w:hAnsi="Arial"/>
          <w:sz w:val="24"/>
          <w:szCs w:val="24"/>
          <w:lang w:val="en-GB"/>
        </w:rPr>
        <w:t>The information in reviews informs decisions about what healthcare is delivered, and how, and to who.  It is essential that reviews pay attention to how closely the included studies in a review reflect the people who have most to gain from improved healthcare</w:t>
      </w:r>
      <w:r w:rsidR="00FE0571" w:rsidRPr="000B59B7">
        <w:rPr>
          <w:rFonts w:ascii="Arial" w:hAnsi="Arial"/>
          <w:sz w:val="24"/>
          <w:szCs w:val="24"/>
          <w:lang w:val="en-GB"/>
        </w:rPr>
        <w:t xml:space="preserve"> in the area covered by the review</w:t>
      </w:r>
      <w:r w:rsidR="008B7C37" w:rsidRPr="000B59B7">
        <w:rPr>
          <w:rFonts w:ascii="Arial" w:hAnsi="Arial"/>
          <w:sz w:val="24"/>
          <w:szCs w:val="24"/>
          <w:lang w:val="en-GB"/>
        </w:rPr>
        <w:t xml:space="preserve">. Where there is </w:t>
      </w:r>
      <w:r w:rsidR="00FE0571" w:rsidRPr="000B59B7">
        <w:rPr>
          <w:rFonts w:ascii="Arial" w:hAnsi="Arial"/>
          <w:sz w:val="24"/>
          <w:szCs w:val="24"/>
          <w:lang w:val="en-GB"/>
        </w:rPr>
        <w:t xml:space="preserve">a poor or uncertain match between those who should be represented in the review evidence, and those </w:t>
      </w:r>
      <w:r w:rsidR="00CB4CD6" w:rsidRPr="000B59B7">
        <w:rPr>
          <w:rFonts w:ascii="Arial" w:hAnsi="Arial"/>
          <w:sz w:val="24"/>
          <w:szCs w:val="24"/>
          <w:lang w:val="en-GB"/>
        </w:rPr>
        <w:t>represented</w:t>
      </w:r>
      <w:r w:rsidR="008B7C37" w:rsidRPr="000B59B7">
        <w:rPr>
          <w:rFonts w:ascii="Arial" w:hAnsi="Arial"/>
          <w:sz w:val="24"/>
          <w:szCs w:val="24"/>
          <w:lang w:val="en-GB"/>
        </w:rPr>
        <w:t xml:space="preserve">, the review findings need to </w:t>
      </w:r>
      <w:r w:rsidR="006E3219" w:rsidRPr="000B59B7">
        <w:rPr>
          <w:rFonts w:ascii="Arial" w:hAnsi="Arial"/>
          <w:sz w:val="24"/>
          <w:szCs w:val="24"/>
          <w:lang w:val="en-GB"/>
        </w:rPr>
        <w:t xml:space="preserve">explicitly </w:t>
      </w:r>
      <w:r w:rsidR="008B7C37" w:rsidRPr="000B59B7">
        <w:rPr>
          <w:rFonts w:ascii="Arial" w:hAnsi="Arial"/>
          <w:sz w:val="24"/>
          <w:szCs w:val="24"/>
          <w:lang w:val="en-GB"/>
        </w:rPr>
        <w:t xml:space="preserve">report </w:t>
      </w:r>
      <w:r w:rsidR="006E3219" w:rsidRPr="000B59B7">
        <w:rPr>
          <w:rFonts w:ascii="Arial" w:hAnsi="Arial"/>
          <w:sz w:val="24"/>
          <w:szCs w:val="24"/>
          <w:lang w:val="en-GB"/>
        </w:rPr>
        <w:t>this</w:t>
      </w:r>
      <w:r w:rsidR="00FE0571" w:rsidRPr="000B59B7">
        <w:rPr>
          <w:rFonts w:ascii="Arial" w:hAnsi="Arial"/>
          <w:sz w:val="24"/>
          <w:szCs w:val="24"/>
          <w:lang w:val="en-GB"/>
        </w:rPr>
        <w:t xml:space="preserve">. In addition, the review teams </w:t>
      </w:r>
      <w:r w:rsidR="002F20BA" w:rsidRPr="000B59B7">
        <w:rPr>
          <w:rFonts w:ascii="Arial" w:hAnsi="Arial"/>
          <w:sz w:val="24"/>
          <w:szCs w:val="24"/>
          <w:lang w:val="en-GB"/>
        </w:rPr>
        <w:t>need</w:t>
      </w:r>
      <w:r w:rsidR="00FE0571" w:rsidRPr="000B59B7">
        <w:rPr>
          <w:rFonts w:ascii="Arial" w:hAnsi="Arial"/>
          <w:sz w:val="24"/>
          <w:szCs w:val="24"/>
          <w:lang w:val="en-GB"/>
        </w:rPr>
        <w:t xml:space="preserve"> to</w:t>
      </w:r>
      <w:r w:rsidR="006E3219" w:rsidRPr="000B59B7">
        <w:rPr>
          <w:rFonts w:ascii="Arial" w:hAnsi="Arial"/>
          <w:sz w:val="24"/>
          <w:szCs w:val="24"/>
          <w:lang w:val="en-GB"/>
        </w:rPr>
        <w:t xml:space="preserve"> incorporate </w:t>
      </w:r>
      <w:r w:rsidR="00FE0571" w:rsidRPr="000B59B7">
        <w:rPr>
          <w:rFonts w:ascii="Arial" w:hAnsi="Arial"/>
          <w:sz w:val="24"/>
          <w:szCs w:val="24"/>
          <w:lang w:val="en-GB"/>
        </w:rPr>
        <w:t>this information</w:t>
      </w:r>
      <w:r w:rsidR="006E3219" w:rsidRPr="000B59B7">
        <w:rPr>
          <w:rFonts w:ascii="Arial" w:hAnsi="Arial"/>
          <w:sz w:val="24"/>
          <w:szCs w:val="24"/>
          <w:lang w:val="en-GB"/>
        </w:rPr>
        <w:t xml:space="preserve"> into their judgements about evidence certainty for populations not included in the review.  This </w:t>
      </w:r>
      <w:r w:rsidR="00C03843" w:rsidRPr="000B59B7">
        <w:rPr>
          <w:rFonts w:ascii="Arial" w:hAnsi="Arial"/>
          <w:sz w:val="24"/>
          <w:szCs w:val="24"/>
          <w:lang w:val="en-GB"/>
        </w:rPr>
        <w:t xml:space="preserve">means that decisions made by </w:t>
      </w:r>
      <w:r w:rsidR="008B7C37" w:rsidRPr="000B59B7">
        <w:rPr>
          <w:rFonts w:ascii="Arial" w:hAnsi="Arial"/>
          <w:sz w:val="24"/>
          <w:szCs w:val="24"/>
          <w:lang w:val="en-GB"/>
        </w:rPr>
        <w:t>patients, clinicians and policymakers</w:t>
      </w:r>
      <w:r w:rsidR="00C03843" w:rsidRPr="000B59B7">
        <w:rPr>
          <w:rFonts w:ascii="Arial" w:hAnsi="Arial"/>
          <w:sz w:val="24"/>
          <w:szCs w:val="24"/>
          <w:lang w:val="en-GB"/>
        </w:rPr>
        <w:t xml:space="preserve"> </w:t>
      </w:r>
      <w:r w:rsidR="009F1DDF" w:rsidRPr="000B59B7">
        <w:rPr>
          <w:rFonts w:ascii="Arial" w:hAnsi="Arial"/>
          <w:sz w:val="24"/>
          <w:szCs w:val="24"/>
          <w:lang w:val="en-GB"/>
        </w:rPr>
        <w:t xml:space="preserve">can be </w:t>
      </w:r>
      <w:r w:rsidR="00C03843" w:rsidRPr="000B59B7">
        <w:rPr>
          <w:rFonts w:ascii="Arial" w:hAnsi="Arial"/>
          <w:sz w:val="24"/>
          <w:szCs w:val="24"/>
          <w:lang w:val="en-GB"/>
        </w:rPr>
        <w:t xml:space="preserve">made </w:t>
      </w:r>
      <w:r w:rsidR="009F1DDF" w:rsidRPr="000B59B7">
        <w:rPr>
          <w:rFonts w:ascii="Arial" w:hAnsi="Arial"/>
          <w:sz w:val="24"/>
          <w:szCs w:val="24"/>
          <w:lang w:val="en-GB"/>
        </w:rPr>
        <w:t>knowing to what extent the evidence applies to themselves</w:t>
      </w:r>
      <w:r w:rsidR="00C03843" w:rsidRPr="000B59B7">
        <w:rPr>
          <w:rFonts w:ascii="Arial" w:hAnsi="Arial"/>
          <w:sz w:val="24"/>
          <w:szCs w:val="24"/>
          <w:lang w:val="en-GB"/>
        </w:rPr>
        <w:t>, or the people whose healthcare they are responsible for.</w:t>
      </w:r>
      <w:r w:rsidR="00CB3B53" w:rsidRPr="000B59B7">
        <w:rPr>
          <w:rFonts w:ascii="Arial" w:hAnsi="Arial"/>
          <w:sz w:val="24"/>
          <w:szCs w:val="24"/>
          <w:lang w:val="en-GB"/>
        </w:rPr>
        <w:t xml:space="preserve">  By recogni</w:t>
      </w:r>
      <w:r w:rsidR="00105C29" w:rsidRPr="000B59B7">
        <w:rPr>
          <w:rFonts w:ascii="Arial" w:hAnsi="Arial"/>
          <w:sz w:val="24"/>
          <w:szCs w:val="24"/>
          <w:lang w:val="en-GB"/>
        </w:rPr>
        <w:t>s</w:t>
      </w:r>
      <w:r w:rsidR="00CB3B53" w:rsidRPr="000B59B7">
        <w:rPr>
          <w:rFonts w:ascii="Arial" w:hAnsi="Arial"/>
          <w:sz w:val="24"/>
          <w:szCs w:val="24"/>
          <w:lang w:val="en-GB"/>
        </w:rPr>
        <w:t>ing the limits of applicability, inequities can be identified and addressed.</w:t>
      </w:r>
      <w:r w:rsidR="00D12332">
        <w:rPr>
          <w:rFonts w:ascii="Arial" w:hAnsi="Arial"/>
          <w:sz w:val="24"/>
          <w:szCs w:val="24"/>
          <w:lang w:val="en-GB"/>
        </w:rPr>
        <w:t xml:space="preserve">  This is</w:t>
      </w:r>
      <w:r w:rsidR="00D12332" w:rsidRPr="000B59B7">
        <w:rPr>
          <w:rFonts w:ascii="Arial" w:hAnsi="Arial"/>
          <w:sz w:val="24"/>
          <w:szCs w:val="24"/>
          <w:lang w:val="en-GB"/>
        </w:rPr>
        <w:t xml:space="preserve"> good science.</w:t>
      </w:r>
    </w:p>
    <w:p w14:paraId="0B5DE577" w14:textId="77777777" w:rsidR="00C50124" w:rsidRPr="000B59B7" w:rsidRDefault="00C50124" w:rsidP="00650D3D">
      <w:pPr>
        <w:pStyle w:val="Body"/>
        <w:rPr>
          <w:rFonts w:ascii="Arial" w:hAnsi="Arial"/>
          <w:sz w:val="24"/>
          <w:szCs w:val="24"/>
          <w:lang w:val="en-GB"/>
        </w:rPr>
      </w:pPr>
    </w:p>
    <w:p w14:paraId="1EDFE58D" w14:textId="1143491D" w:rsidR="00BD7DFF" w:rsidRPr="000B59B7" w:rsidRDefault="00BD7DFF" w:rsidP="00650D3D">
      <w:pPr>
        <w:pStyle w:val="Body"/>
        <w:rPr>
          <w:rFonts w:ascii="Arial" w:hAnsi="Arial"/>
          <w:b/>
          <w:bCs/>
          <w:sz w:val="24"/>
          <w:szCs w:val="24"/>
          <w:lang w:val="en-GB"/>
        </w:rPr>
      </w:pPr>
      <w:r w:rsidRPr="000B59B7">
        <w:rPr>
          <w:rFonts w:ascii="Arial" w:hAnsi="Arial"/>
          <w:b/>
          <w:bCs/>
          <w:sz w:val="24"/>
          <w:szCs w:val="24"/>
          <w:lang w:val="en-GB"/>
        </w:rPr>
        <w:t xml:space="preserve">Include patient and public partners with relevant </w:t>
      </w:r>
      <w:proofErr w:type="gramStart"/>
      <w:r w:rsidRPr="000B59B7">
        <w:rPr>
          <w:rFonts w:ascii="Arial" w:hAnsi="Arial"/>
          <w:b/>
          <w:bCs/>
          <w:sz w:val="24"/>
          <w:szCs w:val="24"/>
          <w:lang w:val="en-GB"/>
        </w:rPr>
        <w:t>background</w:t>
      </w:r>
      <w:proofErr w:type="gramEnd"/>
    </w:p>
    <w:p w14:paraId="2CF82D0C" w14:textId="77777777" w:rsidR="000A3108" w:rsidRDefault="001E7158" w:rsidP="00650D3D">
      <w:pPr>
        <w:pStyle w:val="Body"/>
        <w:rPr>
          <w:rFonts w:ascii="Arial" w:hAnsi="Arial"/>
          <w:sz w:val="24"/>
          <w:szCs w:val="24"/>
          <w:lang w:val="en-GB"/>
        </w:rPr>
      </w:pPr>
      <w:r w:rsidRPr="000B59B7">
        <w:rPr>
          <w:rFonts w:ascii="Arial" w:hAnsi="Arial"/>
          <w:sz w:val="24"/>
          <w:szCs w:val="24"/>
          <w:lang w:val="en-GB"/>
        </w:rPr>
        <w:t xml:space="preserve">The most fundamental point of guidance we’ll provide here is that your review team </w:t>
      </w:r>
      <w:r w:rsidR="006A6D4E" w:rsidRPr="000B59B7">
        <w:rPr>
          <w:rFonts w:ascii="Arial" w:hAnsi="Arial"/>
          <w:sz w:val="24"/>
          <w:szCs w:val="24"/>
          <w:lang w:val="en-GB"/>
        </w:rPr>
        <w:t>must</w:t>
      </w:r>
      <w:r w:rsidRPr="000B59B7">
        <w:rPr>
          <w:rFonts w:ascii="Arial" w:hAnsi="Arial"/>
          <w:sz w:val="24"/>
          <w:szCs w:val="24"/>
          <w:lang w:val="en-GB"/>
        </w:rPr>
        <w:t xml:space="preserve"> include</w:t>
      </w:r>
      <w:r w:rsidR="00031007" w:rsidRPr="000B59B7">
        <w:rPr>
          <w:rFonts w:ascii="Arial" w:hAnsi="Arial"/>
          <w:sz w:val="24"/>
          <w:szCs w:val="24"/>
          <w:lang w:val="en-GB"/>
        </w:rPr>
        <w:t xml:space="preserve"> consumers/</w:t>
      </w:r>
      <w:r w:rsidRPr="000B59B7">
        <w:rPr>
          <w:rFonts w:ascii="Arial" w:hAnsi="Arial"/>
          <w:sz w:val="24"/>
          <w:szCs w:val="24"/>
          <w:lang w:val="en-GB"/>
        </w:rPr>
        <w:t xml:space="preserve">patient advocates/patient partners/patient and public involvement partners, with background(s) </w:t>
      </w:r>
      <w:r w:rsidR="00AF6899" w:rsidRPr="000B59B7">
        <w:rPr>
          <w:rFonts w:ascii="Arial" w:hAnsi="Arial"/>
          <w:sz w:val="24"/>
          <w:szCs w:val="24"/>
          <w:lang w:val="en-GB"/>
        </w:rPr>
        <w:t xml:space="preserve">and </w:t>
      </w:r>
      <w:r w:rsidR="00865A83" w:rsidRPr="000B59B7">
        <w:rPr>
          <w:rFonts w:ascii="Arial" w:hAnsi="Arial"/>
          <w:sz w:val="24"/>
          <w:szCs w:val="24"/>
          <w:lang w:val="en-GB"/>
        </w:rPr>
        <w:t xml:space="preserve">sociodemographic </w:t>
      </w:r>
      <w:r w:rsidR="00AF6899" w:rsidRPr="000B59B7">
        <w:rPr>
          <w:rFonts w:ascii="Arial" w:hAnsi="Arial"/>
          <w:sz w:val="24"/>
          <w:szCs w:val="24"/>
          <w:lang w:val="en-GB"/>
        </w:rPr>
        <w:t xml:space="preserve">characteristics that are relevant </w:t>
      </w:r>
      <w:r w:rsidRPr="000B59B7">
        <w:rPr>
          <w:rFonts w:ascii="Arial" w:hAnsi="Arial"/>
          <w:sz w:val="24"/>
          <w:szCs w:val="24"/>
          <w:lang w:val="en-GB"/>
        </w:rPr>
        <w:t xml:space="preserve">to the populations the review </w:t>
      </w:r>
      <w:r w:rsidR="00FF0E44">
        <w:rPr>
          <w:rFonts w:ascii="Arial" w:hAnsi="Arial"/>
          <w:sz w:val="24"/>
          <w:szCs w:val="24"/>
          <w:lang w:val="en-GB"/>
        </w:rPr>
        <w:t>should be including</w:t>
      </w:r>
      <w:r w:rsidR="00BD7DFF" w:rsidRPr="000B59B7">
        <w:rPr>
          <w:rFonts w:ascii="Arial" w:hAnsi="Arial"/>
          <w:sz w:val="24"/>
          <w:szCs w:val="24"/>
          <w:lang w:val="en-GB"/>
        </w:rPr>
        <w:t>. These partners will</w:t>
      </w:r>
      <w:r w:rsidR="00865A83" w:rsidRPr="000B59B7">
        <w:rPr>
          <w:rFonts w:ascii="Arial" w:hAnsi="Arial"/>
          <w:sz w:val="24"/>
          <w:szCs w:val="24"/>
          <w:lang w:val="en-GB"/>
        </w:rPr>
        <w:t xml:space="preserve">, for example, </w:t>
      </w:r>
      <w:r w:rsidR="00BD7DFF" w:rsidRPr="000B59B7">
        <w:rPr>
          <w:rFonts w:ascii="Arial" w:hAnsi="Arial"/>
          <w:sz w:val="24"/>
          <w:szCs w:val="24"/>
          <w:lang w:val="en-GB"/>
        </w:rPr>
        <w:t xml:space="preserve">help you </w:t>
      </w:r>
      <w:r w:rsidR="00031007" w:rsidRPr="000B59B7">
        <w:rPr>
          <w:rFonts w:ascii="Arial" w:hAnsi="Arial"/>
          <w:sz w:val="24"/>
          <w:szCs w:val="24"/>
          <w:lang w:val="en-GB"/>
        </w:rPr>
        <w:t xml:space="preserve">make important </w:t>
      </w:r>
      <w:r w:rsidR="00B1659C" w:rsidRPr="000B59B7">
        <w:rPr>
          <w:rFonts w:ascii="Arial" w:hAnsi="Arial"/>
          <w:sz w:val="24"/>
          <w:szCs w:val="24"/>
          <w:lang w:val="en-GB"/>
        </w:rPr>
        <w:t>choices</w:t>
      </w:r>
      <w:r w:rsidR="00031007" w:rsidRPr="000B59B7">
        <w:rPr>
          <w:rFonts w:ascii="Arial" w:hAnsi="Arial"/>
          <w:sz w:val="24"/>
          <w:szCs w:val="24"/>
          <w:lang w:val="en-GB"/>
        </w:rPr>
        <w:t xml:space="preserve"> about the </w:t>
      </w:r>
      <w:r w:rsidR="00BD7DFF" w:rsidRPr="000B59B7">
        <w:rPr>
          <w:rFonts w:ascii="Arial" w:hAnsi="Arial"/>
          <w:sz w:val="24"/>
          <w:szCs w:val="24"/>
          <w:lang w:val="en-GB"/>
        </w:rPr>
        <w:t xml:space="preserve">design </w:t>
      </w:r>
      <w:r w:rsidR="00031007" w:rsidRPr="000B59B7">
        <w:rPr>
          <w:rFonts w:ascii="Arial" w:hAnsi="Arial"/>
          <w:sz w:val="24"/>
          <w:szCs w:val="24"/>
          <w:lang w:val="en-GB"/>
        </w:rPr>
        <w:t xml:space="preserve">of </w:t>
      </w:r>
      <w:r w:rsidR="00BD7DFF" w:rsidRPr="000B59B7">
        <w:rPr>
          <w:rFonts w:ascii="Arial" w:hAnsi="Arial"/>
          <w:sz w:val="24"/>
          <w:szCs w:val="24"/>
          <w:lang w:val="en-GB"/>
        </w:rPr>
        <w:t>the review</w:t>
      </w:r>
      <w:r w:rsidR="00865A83" w:rsidRPr="000B59B7">
        <w:rPr>
          <w:rFonts w:ascii="Arial" w:hAnsi="Arial"/>
          <w:sz w:val="24"/>
          <w:szCs w:val="24"/>
          <w:lang w:val="en-GB"/>
        </w:rPr>
        <w:t xml:space="preserve">, </w:t>
      </w:r>
      <w:r w:rsidR="00031007" w:rsidRPr="000B59B7">
        <w:rPr>
          <w:rFonts w:ascii="Arial" w:hAnsi="Arial"/>
          <w:sz w:val="24"/>
          <w:szCs w:val="24"/>
          <w:lang w:val="en-GB"/>
        </w:rPr>
        <w:t>help</w:t>
      </w:r>
      <w:r w:rsidR="00865A83" w:rsidRPr="000B59B7">
        <w:rPr>
          <w:rFonts w:ascii="Arial" w:hAnsi="Arial"/>
          <w:sz w:val="24"/>
          <w:szCs w:val="24"/>
          <w:lang w:val="en-GB"/>
        </w:rPr>
        <w:t xml:space="preserve"> you to</w:t>
      </w:r>
      <w:r w:rsidR="00031007" w:rsidRPr="000B59B7">
        <w:rPr>
          <w:rFonts w:ascii="Arial" w:hAnsi="Arial"/>
          <w:sz w:val="24"/>
          <w:szCs w:val="24"/>
          <w:lang w:val="en-GB"/>
        </w:rPr>
        <w:t xml:space="preserve"> </w:t>
      </w:r>
      <w:r w:rsidR="00BD7DFF" w:rsidRPr="000B59B7">
        <w:rPr>
          <w:rFonts w:ascii="Arial" w:hAnsi="Arial"/>
          <w:sz w:val="24"/>
          <w:szCs w:val="24"/>
          <w:lang w:val="en-GB"/>
        </w:rPr>
        <w:t>decide wh</w:t>
      </w:r>
      <w:r w:rsidR="00865A83" w:rsidRPr="000B59B7">
        <w:rPr>
          <w:rFonts w:ascii="Arial" w:hAnsi="Arial"/>
          <w:sz w:val="24"/>
          <w:szCs w:val="24"/>
          <w:lang w:val="en-GB"/>
        </w:rPr>
        <w:t xml:space="preserve">ether </w:t>
      </w:r>
      <w:r w:rsidR="00BD7DFF" w:rsidRPr="000B59B7">
        <w:rPr>
          <w:rFonts w:ascii="Arial" w:hAnsi="Arial"/>
          <w:sz w:val="24"/>
          <w:szCs w:val="24"/>
          <w:lang w:val="en-GB"/>
        </w:rPr>
        <w:t xml:space="preserve">aspects of equity, </w:t>
      </w:r>
      <w:proofErr w:type="gramStart"/>
      <w:r w:rsidR="00BD7DFF" w:rsidRPr="000B59B7">
        <w:rPr>
          <w:rFonts w:ascii="Arial" w:hAnsi="Arial"/>
          <w:sz w:val="24"/>
          <w:szCs w:val="24"/>
          <w:lang w:val="en-GB"/>
        </w:rPr>
        <w:t>diversity</w:t>
      </w:r>
      <w:proofErr w:type="gramEnd"/>
      <w:r w:rsidR="00BD7DFF" w:rsidRPr="000B59B7">
        <w:rPr>
          <w:rFonts w:ascii="Arial" w:hAnsi="Arial"/>
          <w:sz w:val="24"/>
          <w:szCs w:val="24"/>
          <w:lang w:val="en-GB"/>
        </w:rPr>
        <w:t xml:space="preserve"> and inclusion </w:t>
      </w:r>
      <w:r w:rsidR="00865A83" w:rsidRPr="000B59B7">
        <w:rPr>
          <w:rFonts w:ascii="Arial" w:hAnsi="Arial"/>
          <w:sz w:val="24"/>
          <w:szCs w:val="24"/>
          <w:lang w:val="en-GB"/>
        </w:rPr>
        <w:t xml:space="preserve">beyond those listed in the PRO EDI table </w:t>
      </w:r>
      <w:r w:rsidR="00BD7DFF" w:rsidRPr="000B59B7">
        <w:rPr>
          <w:rFonts w:ascii="Arial" w:hAnsi="Arial"/>
          <w:sz w:val="24"/>
          <w:szCs w:val="24"/>
          <w:lang w:val="en-GB"/>
        </w:rPr>
        <w:t>are needed</w:t>
      </w:r>
      <w:r w:rsidR="00865A83" w:rsidRPr="000B59B7">
        <w:rPr>
          <w:rFonts w:ascii="Arial" w:hAnsi="Arial"/>
          <w:sz w:val="24"/>
          <w:szCs w:val="24"/>
          <w:lang w:val="en-GB"/>
        </w:rPr>
        <w:t xml:space="preserve"> and </w:t>
      </w:r>
      <w:r w:rsidR="006A6D4E" w:rsidRPr="000B59B7">
        <w:rPr>
          <w:rFonts w:ascii="Arial" w:hAnsi="Arial"/>
          <w:sz w:val="24"/>
          <w:szCs w:val="24"/>
          <w:lang w:val="en-GB"/>
        </w:rPr>
        <w:t>provide guidance on language.</w:t>
      </w:r>
      <w:r w:rsidR="00F332E6" w:rsidRPr="000B59B7">
        <w:rPr>
          <w:rFonts w:ascii="Arial" w:hAnsi="Arial"/>
          <w:sz w:val="24"/>
          <w:szCs w:val="24"/>
          <w:lang w:val="en-GB"/>
        </w:rPr>
        <w:t xml:space="preserve"> Involving people with lived experience is not a fix-it-all-solution, so how they are involved needs to be carefully planned. We fully acknowledge that </w:t>
      </w:r>
      <w:r w:rsidR="00C45FCD">
        <w:rPr>
          <w:rFonts w:ascii="Arial" w:hAnsi="Arial"/>
          <w:sz w:val="24"/>
          <w:szCs w:val="24"/>
          <w:lang w:val="en-GB"/>
        </w:rPr>
        <w:t xml:space="preserve">this is not always easy and that </w:t>
      </w:r>
      <w:r w:rsidR="00F332E6" w:rsidRPr="000B59B7">
        <w:rPr>
          <w:rFonts w:ascii="Arial" w:hAnsi="Arial"/>
          <w:sz w:val="24"/>
          <w:szCs w:val="24"/>
          <w:lang w:val="en-GB"/>
        </w:rPr>
        <w:t xml:space="preserve">funding for this aspect of reviews is not standard. </w:t>
      </w:r>
      <w:r w:rsidR="006A6D4E" w:rsidRPr="000B59B7">
        <w:rPr>
          <w:rFonts w:ascii="Arial" w:hAnsi="Arial"/>
          <w:sz w:val="24"/>
          <w:szCs w:val="24"/>
          <w:lang w:val="en-GB"/>
        </w:rPr>
        <w:t xml:space="preserve"> </w:t>
      </w:r>
    </w:p>
    <w:p w14:paraId="17A0A1C6" w14:textId="450A0896" w:rsidR="00C50124" w:rsidRPr="000B59B7" w:rsidRDefault="00BD7DFF" w:rsidP="00650D3D">
      <w:pPr>
        <w:pStyle w:val="Body"/>
        <w:rPr>
          <w:rFonts w:ascii="Arial" w:hAnsi="Arial"/>
          <w:sz w:val="24"/>
          <w:szCs w:val="24"/>
          <w:lang w:val="en-GB"/>
        </w:rPr>
      </w:pPr>
      <w:r w:rsidRPr="000B59B7">
        <w:rPr>
          <w:rFonts w:ascii="Arial" w:hAnsi="Arial"/>
          <w:sz w:val="24"/>
          <w:szCs w:val="24"/>
          <w:lang w:val="en-GB"/>
        </w:rPr>
        <w:t xml:space="preserve"> </w:t>
      </w:r>
      <w:r w:rsidR="001E7158" w:rsidRPr="000B59B7">
        <w:rPr>
          <w:rFonts w:ascii="Arial" w:hAnsi="Arial"/>
          <w:sz w:val="24"/>
          <w:szCs w:val="24"/>
          <w:lang w:val="en-GB"/>
        </w:rPr>
        <w:t xml:space="preserve">  </w:t>
      </w:r>
    </w:p>
    <w:p w14:paraId="3013063C" w14:textId="495486CF" w:rsidR="006C469E" w:rsidRPr="000B59B7" w:rsidRDefault="006C469E" w:rsidP="00650D3D">
      <w:pPr>
        <w:pStyle w:val="Body"/>
        <w:rPr>
          <w:rFonts w:ascii="Arial" w:hAnsi="Arial"/>
          <w:b/>
          <w:bCs/>
          <w:sz w:val="24"/>
          <w:szCs w:val="24"/>
          <w:lang w:val="en-GB"/>
        </w:rPr>
      </w:pPr>
    </w:p>
    <w:p w14:paraId="731B5684" w14:textId="77777777" w:rsidR="009506E4" w:rsidRPr="000B59B7" w:rsidRDefault="009506E4" w:rsidP="00650D3D">
      <w:pPr>
        <w:pStyle w:val="Body"/>
        <w:rPr>
          <w:rFonts w:ascii="Arial" w:hAnsi="Arial"/>
          <w:b/>
          <w:bCs/>
          <w:sz w:val="24"/>
          <w:szCs w:val="24"/>
          <w:lang w:val="en-GB"/>
        </w:rPr>
      </w:pPr>
      <w:r w:rsidRPr="000B59B7">
        <w:rPr>
          <w:rFonts w:ascii="Arial" w:hAnsi="Arial"/>
          <w:b/>
          <w:bCs/>
          <w:sz w:val="24"/>
          <w:szCs w:val="24"/>
          <w:lang w:val="en-GB"/>
        </w:rPr>
        <w:lastRenderedPageBreak/>
        <w:t>Language</w:t>
      </w:r>
    </w:p>
    <w:p w14:paraId="7AD2F4FE" w14:textId="4BC643C6" w:rsidR="009506E4" w:rsidRPr="000B59B7" w:rsidRDefault="003F703F" w:rsidP="00650D3D">
      <w:pPr>
        <w:pStyle w:val="Body"/>
        <w:rPr>
          <w:rFonts w:ascii="Arial" w:hAnsi="Arial"/>
          <w:sz w:val="24"/>
          <w:szCs w:val="24"/>
          <w:lang w:val="en-GB"/>
        </w:rPr>
      </w:pPr>
      <w:r w:rsidRPr="000B59B7">
        <w:rPr>
          <w:rFonts w:ascii="Arial" w:hAnsi="Arial"/>
          <w:sz w:val="24"/>
          <w:szCs w:val="24"/>
          <w:lang w:val="en-GB"/>
        </w:rPr>
        <w:t>T</w:t>
      </w:r>
      <w:r w:rsidR="009506E4" w:rsidRPr="000B59B7">
        <w:rPr>
          <w:rFonts w:ascii="Arial" w:hAnsi="Arial"/>
          <w:sz w:val="24"/>
          <w:szCs w:val="24"/>
          <w:lang w:val="en-GB"/>
        </w:rPr>
        <w:t xml:space="preserve">he text </w:t>
      </w:r>
      <w:r w:rsidRPr="000B59B7">
        <w:rPr>
          <w:rFonts w:ascii="Arial" w:hAnsi="Arial"/>
          <w:sz w:val="24"/>
          <w:szCs w:val="24"/>
          <w:lang w:val="en-GB"/>
        </w:rPr>
        <w:t xml:space="preserve">in the PRO EDI table </w:t>
      </w:r>
      <w:r w:rsidR="009506E4" w:rsidRPr="000B59B7">
        <w:rPr>
          <w:rFonts w:ascii="Arial" w:hAnsi="Arial"/>
          <w:sz w:val="24"/>
          <w:szCs w:val="24"/>
          <w:lang w:val="en-GB"/>
        </w:rPr>
        <w:t>include</w:t>
      </w:r>
      <w:r w:rsidRPr="000B59B7">
        <w:rPr>
          <w:rFonts w:ascii="Arial" w:hAnsi="Arial"/>
          <w:sz w:val="24"/>
          <w:szCs w:val="24"/>
          <w:lang w:val="en-GB"/>
        </w:rPr>
        <w:t>s</w:t>
      </w:r>
      <w:r w:rsidR="006B6C16" w:rsidRPr="000B59B7">
        <w:rPr>
          <w:rFonts w:ascii="Arial" w:hAnsi="Arial"/>
          <w:sz w:val="24"/>
          <w:szCs w:val="24"/>
          <w:lang w:val="en-GB"/>
        </w:rPr>
        <w:t xml:space="preserve"> </w:t>
      </w:r>
      <w:r w:rsidR="009506E4" w:rsidRPr="000B59B7">
        <w:rPr>
          <w:rFonts w:ascii="Arial" w:hAnsi="Arial"/>
          <w:sz w:val="24"/>
          <w:szCs w:val="24"/>
          <w:lang w:val="en-GB"/>
        </w:rPr>
        <w:t xml:space="preserve">guidance about the language that should be used when describing participants. </w:t>
      </w:r>
      <w:r w:rsidR="00414896" w:rsidRPr="000B59B7">
        <w:rPr>
          <w:rFonts w:ascii="Arial" w:hAnsi="Arial"/>
          <w:sz w:val="24"/>
          <w:szCs w:val="24"/>
          <w:lang w:val="en-GB"/>
        </w:rPr>
        <w:t>Language is important and while we hope the guidance in the table is useful, it is unlikely to be comprehensive enough for all participants and all reviews. A</w:t>
      </w:r>
      <w:r w:rsidR="009506E4" w:rsidRPr="000B59B7">
        <w:rPr>
          <w:rFonts w:ascii="Arial" w:hAnsi="Arial"/>
          <w:sz w:val="24"/>
          <w:szCs w:val="24"/>
          <w:lang w:val="en-GB"/>
        </w:rPr>
        <w:t>lways aim to use inclusive language</w:t>
      </w:r>
      <w:r w:rsidR="00414896" w:rsidRPr="000B59B7">
        <w:rPr>
          <w:rFonts w:ascii="Arial" w:hAnsi="Arial"/>
          <w:sz w:val="24"/>
          <w:szCs w:val="24"/>
          <w:lang w:val="en-GB"/>
        </w:rPr>
        <w:t xml:space="preserve"> because </w:t>
      </w:r>
      <w:r w:rsidR="009506E4" w:rsidRPr="000B59B7">
        <w:rPr>
          <w:rFonts w:ascii="Arial" w:hAnsi="Arial"/>
          <w:sz w:val="24"/>
          <w:szCs w:val="24"/>
          <w:lang w:val="en-GB"/>
        </w:rPr>
        <w:t xml:space="preserve">inclusive language supports diversity and conveys respect. Continue to educate yourself, listen and learn as language continually evolves. Most of the information we suggest </w:t>
      </w:r>
      <w:r w:rsidR="00545DF7">
        <w:rPr>
          <w:rFonts w:ascii="Arial" w:hAnsi="Arial"/>
          <w:sz w:val="24"/>
          <w:szCs w:val="24"/>
          <w:lang w:val="en-GB"/>
        </w:rPr>
        <w:t>should be</w:t>
      </w:r>
      <w:r w:rsidR="009506E4" w:rsidRPr="000B59B7">
        <w:rPr>
          <w:rFonts w:ascii="Arial" w:hAnsi="Arial"/>
          <w:sz w:val="24"/>
          <w:szCs w:val="24"/>
          <w:lang w:val="en-GB"/>
        </w:rPr>
        <w:t xml:space="preserve"> collected is strongly linked to a person’s identity, and therefore should be treated and reported respectfully. </w:t>
      </w:r>
    </w:p>
    <w:p w14:paraId="700A2AE6" w14:textId="77777777" w:rsidR="00414896" w:rsidRPr="000B59B7" w:rsidRDefault="00414896" w:rsidP="00650D3D">
      <w:pPr>
        <w:pStyle w:val="Body"/>
        <w:rPr>
          <w:rFonts w:ascii="Arial" w:hAnsi="Arial"/>
          <w:sz w:val="24"/>
          <w:szCs w:val="24"/>
          <w:lang w:val="en-GB"/>
        </w:rPr>
      </w:pPr>
    </w:p>
    <w:p w14:paraId="0A0DBBF9" w14:textId="4E90FED1" w:rsidR="009506E4" w:rsidRPr="000B59B7" w:rsidRDefault="00414896" w:rsidP="00650D3D">
      <w:pPr>
        <w:pStyle w:val="Body"/>
        <w:rPr>
          <w:rFonts w:ascii="Arial" w:hAnsi="Arial"/>
          <w:sz w:val="24"/>
          <w:szCs w:val="24"/>
          <w:lang w:val="en-GB"/>
        </w:rPr>
      </w:pPr>
      <w:r w:rsidRPr="000B59B7">
        <w:rPr>
          <w:rFonts w:ascii="Arial" w:hAnsi="Arial"/>
          <w:sz w:val="24"/>
          <w:szCs w:val="24"/>
          <w:lang w:val="en-GB"/>
        </w:rPr>
        <w:t xml:space="preserve">Finally, although we have sought comment from people living in many countries, including the global south, </w:t>
      </w:r>
      <w:r w:rsidR="009506E4" w:rsidRPr="000B59B7">
        <w:rPr>
          <w:rFonts w:ascii="Arial" w:hAnsi="Arial"/>
          <w:sz w:val="24"/>
          <w:szCs w:val="24"/>
          <w:lang w:val="en-GB"/>
        </w:rPr>
        <w:t xml:space="preserve">it is also impossible for us to </w:t>
      </w:r>
      <w:r w:rsidRPr="000B59B7">
        <w:rPr>
          <w:rFonts w:ascii="Arial" w:hAnsi="Arial"/>
          <w:sz w:val="24"/>
          <w:szCs w:val="24"/>
          <w:lang w:val="en-GB"/>
        </w:rPr>
        <w:t>guarantee that</w:t>
      </w:r>
      <w:r w:rsidR="009506E4" w:rsidRPr="000B59B7">
        <w:rPr>
          <w:rFonts w:ascii="Arial" w:hAnsi="Arial"/>
          <w:sz w:val="24"/>
          <w:szCs w:val="24"/>
          <w:lang w:val="en-GB"/>
        </w:rPr>
        <w:t xml:space="preserve"> these guidelines are applicable to every context, all </w:t>
      </w:r>
      <w:proofErr w:type="gramStart"/>
      <w:r w:rsidR="009506E4" w:rsidRPr="000B59B7">
        <w:rPr>
          <w:rFonts w:ascii="Arial" w:hAnsi="Arial"/>
          <w:sz w:val="24"/>
          <w:szCs w:val="24"/>
          <w:lang w:val="en-GB"/>
        </w:rPr>
        <w:t>countries</w:t>
      </w:r>
      <w:proofErr w:type="gramEnd"/>
      <w:r w:rsidR="009506E4" w:rsidRPr="000B59B7">
        <w:rPr>
          <w:rFonts w:ascii="Arial" w:hAnsi="Arial"/>
          <w:sz w:val="24"/>
          <w:szCs w:val="24"/>
          <w:lang w:val="en-GB"/>
        </w:rPr>
        <w:t xml:space="preserve"> and cultures. </w:t>
      </w:r>
      <w:r w:rsidR="00B810F3">
        <w:rPr>
          <w:rFonts w:ascii="Arial" w:hAnsi="Arial"/>
          <w:sz w:val="24"/>
          <w:szCs w:val="24"/>
          <w:lang w:val="en-GB"/>
        </w:rPr>
        <w:t xml:space="preserve">We expect </w:t>
      </w:r>
      <w:r w:rsidR="00F86A99">
        <w:rPr>
          <w:rFonts w:ascii="Arial" w:hAnsi="Arial"/>
          <w:sz w:val="24"/>
          <w:szCs w:val="24"/>
          <w:lang w:val="en-GB"/>
        </w:rPr>
        <w:t xml:space="preserve">(and apologise for) </w:t>
      </w:r>
      <w:r w:rsidR="00B810F3">
        <w:rPr>
          <w:rFonts w:ascii="Arial" w:hAnsi="Arial"/>
          <w:sz w:val="24"/>
          <w:szCs w:val="24"/>
          <w:lang w:val="en-GB"/>
        </w:rPr>
        <w:t>mistakes</w:t>
      </w:r>
      <w:r w:rsidR="000753A7">
        <w:rPr>
          <w:rFonts w:ascii="Arial" w:hAnsi="Arial"/>
          <w:sz w:val="24"/>
          <w:szCs w:val="24"/>
          <w:lang w:val="en-GB"/>
        </w:rPr>
        <w:t xml:space="preserve"> and shortcomings</w:t>
      </w:r>
      <w:r w:rsidR="00B810F3">
        <w:rPr>
          <w:rFonts w:ascii="Arial" w:hAnsi="Arial"/>
          <w:sz w:val="24"/>
          <w:szCs w:val="24"/>
          <w:lang w:val="en-GB"/>
        </w:rPr>
        <w:t xml:space="preserve">; we too need to keep educating ourselves.  </w:t>
      </w:r>
      <w:r w:rsidRPr="000B59B7">
        <w:rPr>
          <w:rFonts w:ascii="Arial" w:hAnsi="Arial"/>
          <w:sz w:val="24"/>
          <w:szCs w:val="24"/>
          <w:lang w:val="en-GB"/>
        </w:rPr>
        <w:t xml:space="preserve">We would welcome comments on how the guidance can be improved and these can be sent to </w:t>
      </w:r>
      <w:hyperlink r:id="rId9" w:history="1">
        <w:r w:rsidRPr="000B59B7">
          <w:rPr>
            <w:rStyle w:val="Hyperlink"/>
            <w:rFonts w:ascii="Arial" w:hAnsi="Arial"/>
            <w:sz w:val="24"/>
            <w:szCs w:val="24"/>
            <w:lang w:val="en-GB"/>
          </w:rPr>
          <w:t>info@trialforge.org</w:t>
        </w:r>
      </w:hyperlink>
      <w:r w:rsidRPr="000B59B7">
        <w:rPr>
          <w:rFonts w:ascii="Arial" w:hAnsi="Arial"/>
          <w:sz w:val="24"/>
          <w:szCs w:val="24"/>
          <w:lang w:val="en-GB"/>
        </w:rPr>
        <w:t xml:space="preserve">. </w:t>
      </w:r>
    </w:p>
    <w:p w14:paraId="4AC49880" w14:textId="77777777" w:rsidR="009506E4" w:rsidRPr="000B59B7" w:rsidRDefault="009506E4" w:rsidP="00650D3D">
      <w:pPr>
        <w:pStyle w:val="Body"/>
        <w:rPr>
          <w:rFonts w:ascii="Arial" w:hAnsi="Arial"/>
          <w:b/>
          <w:bCs/>
          <w:sz w:val="24"/>
          <w:szCs w:val="24"/>
          <w:lang w:val="en-GB"/>
        </w:rPr>
      </w:pPr>
    </w:p>
    <w:p w14:paraId="7128D4BE" w14:textId="6E6D1730" w:rsidR="006C469E" w:rsidRPr="000B59B7" w:rsidRDefault="006415BA" w:rsidP="00650D3D">
      <w:pPr>
        <w:pStyle w:val="Body"/>
        <w:rPr>
          <w:rFonts w:ascii="Arial" w:hAnsi="Arial"/>
          <w:b/>
          <w:bCs/>
          <w:sz w:val="24"/>
          <w:szCs w:val="24"/>
          <w:lang w:val="en-GB"/>
        </w:rPr>
      </w:pPr>
      <w:r>
        <w:rPr>
          <w:rFonts w:ascii="Arial" w:hAnsi="Arial"/>
          <w:b/>
          <w:bCs/>
          <w:sz w:val="24"/>
          <w:szCs w:val="24"/>
          <w:lang w:val="en-GB"/>
        </w:rPr>
        <w:t>Try not to create categories</w:t>
      </w:r>
      <w:r w:rsidR="00310CB0">
        <w:rPr>
          <w:rFonts w:ascii="Arial" w:hAnsi="Arial"/>
          <w:b/>
          <w:bCs/>
          <w:sz w:val="24"/>
          <w:szCs w:val="24"/>
          <w:lang w:val="en-GB"/>
        </w:rPr>
        <w:t xml:space="preserve"> in equity, diversity and inclusion </w:t>
      </w:r>
      <w:proofErr w:type="gramStart"/>
      <w:r w:rsidR="00310CB0">
        <w:rPr>
          <w:rFonts w:ascii="Arial" w:hAnsi="Arial"/>
          <w:b/>
          <w:bCs/>
          <w:sz w:val="24"/>
          <w:szCs w:val="24"/>
          <w:lang w:val="en-GB"/>
        </w:rPr>
        <w:t>data</w:t>
      </w:r>
      <w:proofErr w:type="gramEnd"/>
    </w:p>
    <w:p w14:paraId="4FDD4052" w14:textId="04748697" w:rsidR="0087299C" w:rsidRDefault="001F0C3F" w:rsidP="00650D3D">
      <w:pPr>
        <w:pStyle w:val="Body"/>
        <w:rPr>
          <w:rFonts w:ascii="Arial" w:hAnsi="Arial"/>
          <w:sz w:val="24"/>
          <w:szCs w:val="24"/>
          <w:lang w:val="en-GB"/>
        </w:rPr>
      </w:pPr>
      <w:r w:rsidRPr="000B59B7">
        <w:rPr>
          <w:rFonts w:ascii="Arial" w:hAnsi="Arial"/>
          <w:sz w:val="24"/>
          <w:szCs w:val="24"/>
          <w:lang w:val="en-GB"/>
        </w:rPr>
        <w:t>Aggregating information u</w:t>
      </w:r>
      <w:r w:rsidR="00F33BC8" w:rsidRPr="000B59B7">
        <w:rPr>
          <w:rFonts w:ascii="Arial" w:hAnsi="Arial"/>
          <w:sz w:val="24"/>
          <w:szCs w:val="24"/>
          <w:lang w:val="en-GB"/>
        </w:rPr>
        <w:t xml:space="preserve">sing categories </w:t>
      </w:r>
      <w:r w:rsidRPr="000B59B7">
        <w:rPr>
          <w:rFonts w:ascii="Arial" w:hAnsi="Arial"/>
          <w:sz w:val="24"/>
          <w:szCs w:val="24"/>
          <w:lang w:val="en-GB"/>
        </w:rPr>
        <w:t xml:space="preserve">means that </w:t>
      </w:r>
      <w:r w:rsidR="00F33BC8" w:rsidRPr="000B59B7">
        <w:rPr>
          <w:rFonts w:ascii="Arial" w:hAnsi="Arial"/>
          <w:sz w:val="24"/>
          <w:szCs w:val="24"/>
          <w:lang w:val="en-GB"/>
        </w:rPr>
        <w:t>you lose information</w:t>
      </w:r>
      <w:r w:rsidR="00564B27">
        <w:rPr>
          <w:rFonts w:ascii="Arial" w:hAnsi="Arial"/>
          <w:sz w:val="24"/>
          <w:szCs w:val="24"/>
          <w:lang w:val="en-GB"/>
        </w:rPr>
        <w:t xml:space="preserve"> (it’s the </w:t>
      </w:r>
      <w:hyperlink r:id="rId10" w:history="1">
        <w:r w:rsidR="00564B27" w:rsidRPr="00564B27">
          <w:rPr>
            <w:rStyle w:val="Hyperlink"/>
            <w:rFonts w:ascii="Arial" w:hAnsi="Arial"/>
            <w:sz w:val="24"/>
            <w:szCs w:val="24"/>
            <w:lang w:val="en-GB"/>
          </w:rPr>
          <w:t>same problem as dichotomising continuous data</w:t>
        </w:r>
      </w:hyperlink>
      <w:r w:rsidR="00564B27">
        <w:rPr>
          <w:rFonts w:ascii="Arial" w:hAnsi="Arial"/>
          <w:sz w:val="24"/>
          <w:szCs w:val="24"/>
          <w:lang w:val="en-GB"/>
        </w:rPr>
        <w:t>). I</w:t>
      </w:r>
      <w:r w:rsidRPr="000B59B7">
        <w:rPr>
          <w:rFonts w:ascii="Arial" w:hAnsi="Arial"/>
          <w:sz w:val="24"/>
          <w:szCs w:val="24"/>
          <w:lang w:val="en-GB"/>
        </w:rPr>
        <w:t>t also implies</w:t>
      </w:r>
      <w:r w:rsidR="0027269C" w:rsidRPr="000B59B7">
        <w:rPr>
          <w:rFonts w:ascii="Arial" w:hAnsi="Arial"/>
          <w:sz w:val="24"/>
          <w:szCs w:val="24"/>
          <w:lang w:val="en-GB"/>
        </w:rPr>
        <w:t xml:space="preserve"> that those sharing a category share experiences and identities, when </w:t>
      </w:r>
      <w:proofErr w:type="gramStart"/>
      <w:r w:rsidR="0027269C" w:rsidRPr="000B59B7">
        <w:rPr>
          <w:rFonts w:ascii="Arial" w:hAnsi="Arial"/>
          <w:sz w:val="24"/>
          <w:szCs w:val="24"/>
          <w:lang w:val="en-GB"/>
        </w:rPr>
        <w:t>in reality they</w:t>
      </w:r>
      <w:proofErr w:type="gramEnd"/>
      <w:r w:rsidR="0027269C" w:rsidRPr="000B59B7">
        <w:rPr>
          <w:rFonts w:ascii="Arial" w:hAnsi="Arial"/>
          <w:sz w:val="24"/>
          <w:szCs w:val="24"/>
          <w:lang w:val="en-GB"/>
        </w:rPr>
        <w:t xml:space="preserve"> don’t.</w:t>
      </w:r>
      <w:r w:rsidR="00115A26" w:rsidRPr="000B59B7">
        <w:rPr>
          <w:rFonts w:ascii="Arial" w:hAnsi="Arial"/>
          <w:sz w:val="24"/>
          <w:szCs w:val="24"/>
          <w:lang w:val="en-GB"/>
        </w:rPr>
        <w:t xml:space="preserve"> </w:t>
      </w:r>
      <w:r w:rsidRPr="000B59B7">
        <w:rPr>
          <w:rFonts w:ascii="Arial" w:hAnsi="Arial"/>
          <w:sz w:val="24"/>
          <w:szCs w:val="24"/>
          <w:lang w:val="en-GB"/>
        </w:rPr>
        <w:t>Context is important and it is hard to know that data coming from contexts unfamiliar to the review team are being aggregated appropriately. Consequently</w:t>
      </w:r>
      <w:r w:rsidR="00C30BD3" w:rsidRPr="000B59B7">
        <w:rPr>
          <w:rFonts w:ascii="Arial" w:hAnsi="Arial"/>
          <w:sz w:val="24"/>
          <w:szCs w:val="24"/>
          <w:lang w:val="en-GB"/>
        </w:rPr>
        <w:t>,</w:t>
      </w:r>
      <w:r w:rsidRPr="000B59B7">
        <w:rPr>
          <w:rFonts w:ascii="Arial" w:hAnsi="Arial"/>
          <w:sz w:val="24"/>
          <w:szCs w:val="24"/>
          <w:lang w:val="en-GB"/>
        </w:rPr>
        <w:t xml:space="preserve"> </w:t>
      </w:r>
      <w:r w:rsidR="00115A26" w:rsidRPr="000B59B7">
        <w:rPr>
          <w:rFonts w:ascii="Arial" w:hAnsi="Arial"/>
          <w:sz w:val="24"/>
          <w:szCs w:val="24"/>
          <w:lang w:val="en-GB"/>
        </w:rPr>
        <w:t xml:space="preserve">we recommend </w:t>
      </w:r>
      <w:r w:rsidRPr="000B59B7">
        <w:rPr>
          <w:rFonts w:ascii="Arial" w:hAnsi="Arial"/>
          <w:sz w:val="24"/>
          <w:szCs w:val="24"/>
          <w:lang w:val="en-GB"/>
        </w:rPr>
        <w:t xml:space="preserve">that reviewers </w:t>
      </w:r>
      <w:r w:rsidR="00115A26" w:rsidRPr="000B59B7">
        <w:rPr>
          <w:rFonts w:ascii="Arial" w:hAnsi="Arial"/>
          <w:sz w:val="24"/>
          <w:szCs w:val="24"/>
          <w:lang w:val="en-GB"/>
        </w:rPr>
        <w:t>simply collect what study authors provide without further amendments/processing.</w:t>
      </w:r>
      <w:r w:rsidR="0087299C">
        <w:rPr>
          <w:rFonts w:ascii="Arial" w:hAnsi="Arial"/>
          <w:sz w:val="24"/>
          <w:szCs w:val="24"/>
          <w:lang w:val="en-GB"/>
        </w:rPr>
        <w:t xml:space="preserve"> The study authors may have made unwise categorisation decisions themselves and as reviewers we might want to comment on that.  But we shouldn’t compound the problem.  </w:t>
      </w:r>
      <w:r w:rsidR="00115A26" w:rsidRPr="000B59B7">
        <w:rPr>
          <w:rFonts w:ascii="Arial" w:hAnsi="Arial"/>
          <w:sz w:val="24"/>
          <w:szCs w:val="24"/>
          <w:lang w:val="en-GB"/>
        </w:rPr>
        <w:t xml:space="preserve"> </w:t>
      </w:r>
    </w:p>
    <w:p w14:paraId="055BFC6A" w14:textId="34EF32C5" w:rsidR="00DA4021" w:rsidRDefault="00DA4021" w:rsidP="00650D3D">
      <w:pPr>
        <w:pStyle w:val="Body"/>
        <w:rPr>
          <w:rFonts w:ascii="Arial" w:hAnsi="Arial"/>
          <w:sz w:val="24"/>
          <w:szCs w:val="24"/>
          <w:lang w:val="en-GB"/>
        </w:rPr>
      </w:pPr>
    </w:p>
    <w:p w14:paraId="577B7540" w14:textId="6777A0DA" w:rsidR="00DA4021" w:rsidRPr="00DA4021" w:rsidRDefault="00DA4021" w:rsidP="00650D3D">
      <w:pPr>
        <w:pStyle w:val="Body"/>
        <w:rPr>
          <w:rFonts w:ascii="Arial" w:hAnsi="Arial"/>
          <w:b/>
          <w:bCs/>
          <w:sz w:val="24"/>
          <w:szCs w:val="24"/>
          <w:lang w:val="en-GB"/>
        </w:rPr>
      </w:pPr>
      <w:r w:rsidRPr="00DA4021">
        <w:rPr>
          <w:rFonts w:ascii="Arial" w:hAnsi="Arial"/>
          <w:b/>
          <w:bCs/>
          <w:sz w:val="24"/>
          <w:szCs w:val="24"/>
          <w:lang w:val="en-GB"/>
        </w:rPr>
        <w:t>Intersectionality</w:t>
      </w:r>
    </w:p>
    <w:p w14:paraId="198C2FCA" w14:textId="77777777" w:rsidR="00C114CE" w:rsidRDefault="00DA4021" w:rsidP="00650D3D">
      <w:pPr>
        <w:pStyle w:val="Body"/>
        <w:rPr>
          <w:rFonts w:ascii="Arial" w:hAnsi="Arial"/>
          <w:sz w:val="24"/>
          <w:szCs w:val="24"/>
          <w:lang w:val="en-GB"/>
        </w:rPr>
      </w:pPr>
      <w:r>
        <w:rPr>
          <w:rFonts w:ascii="Arial" w:hAnsi="Arial"/>
          <w:sz w:val="24"/>
          <w:szCs w:val="24"/>
          <w:lang w:val="en-GB"/>
        </w:rPr>
        <w:t xml:space="preserve">The PRO EDI table collects and reports participant characteristics </w:t>
      </w:r>
      <w:r w:rsidR="0004353A">
        <w:rPr>
          <w:rFonts w:ascii="Arial" w:hAnsi="Arial"/>
          <w:sz w:val="24"/>
          <w:szCs w:val="24"/>
          <w:lang w:val="en-GB"/>
        </w:rPr>
        <w:t>through</w:t>
      </w:r>
      <w:r>
        <w:rPr>
          <w:rFonts w:ascii="Arial" w:hAnsi="Arial"/>
          <w:sz w:val="24"/>
          <w:szCs w:val="24"/>
          <w:lang w:val="en-GB"/>
        </w:rPr>
        <w:t xml:space="preserve"> </w:t>
      </w:r>
      <w:r w:rsidR="00290BA1">
        <w:rPr>
          <w:rFonts w:ascii="Arial" w:hAnsi="Arial"/>
          <w:sz w:val="24"/>
          <w:szCs w:val="24"/>
          <w:lang w:val="en-GB"/>
        </w:rPr>
        <w:t xml:space="preserve">independent </w:t>
      </w:r>
      <w:r>
        <w:rPr>
          <w:rFonts w:ascii="Arial" w:hAnsi="Arial"/>
          <w:sz w:val="24"/>
          <w:szCs w:val="24"/>
          <w:lang w:val="en-GB"/>
        </w:rPr>
        <w:t>items such as gender and ethnicit</w:t>
      </w:r>
      <w:r w:rsidR="0004353A">
        <w:rPr>
          <w:rFonts w:ascii="Arial" w:hAnsi="Arial"/>
          <w:sz w:val="24"/>
          <w:szCs w:val="24"/>
          <w:lang w:val="en-GB"/>
        </w:rPr>
        <w:t>y</w:t>
      </w:r>
      <w:r w:rsidR="00290BA1">
        <w:rPr>
          <w:rFonts w:ascii="Arial" w:hAnsi="Arial"/>
          <w:sz w:val="24"/>
          <w:szCs w:val="24"/>
          <w:lang w:val="en-GB"/>
        </w:rPr>
        <w:t xml:space="preserve">, which can then be used to inform judgements about applicability of the evidence, especially to groups not represented within the included studies.  </w:t>
      </w:r>
      <w:r w:rsidR="00F522BE">
        <w:rPr>
          <w:rFonts w:ascii="Arial" w:hAnsi="Arial"/>
          <w:sz w:val="24"/>
          <w:szCs w:val="24"/>
          <w:lang w:val="en-GB"/>
        </w:rPr>
        <w:t xml:space="preserve">This does, however, ignore the fact that that an individual may have a combination of characteristics that </w:t>
      </w:r>
      <w:r w:rsidR="003C6DB8">
        <w:rPr>
          <w:rFonts w:ascii="Arial" w:hAnsi="Arial"/>
          <w:sz w:val="24"/>
          <w:szCs w:val="24"/>
          <w:lang w:val="en-GB"/>
        </w:rPr>
        <w:t xml:space="preserve">interact in complex ways to </w:t>
      </w:r>
      <w:r w:rsidR="00F522BE">
        <w:rPr>
          <w:rFonts w:ascii="Arial" w:hAnsi="Arial"/>
          <w:sz w:val="24"/>
          <w:szCs w:val="24"/>
          <w:lang w:val="en-GB"/>
        </w:rPr>
        <w:t>lead to worse (or better) health outcomes than if that individual had just one of the characteristics.</w:t>
      </w:r>
      <w:r w:rsidR="003C6DB8">
        <w:rPr>
          <w:rFonts w:ascii="Arial" w:hAnsi="Arial"/>
          <w:sz w:val="24"/>
          <w:szCs w:val="24"/>
          <w:lang w:val="en-GB"/>
        </w:rPr>
        <w:t xml:space="preserve">  </w:t>
      </w:r>
      <w:r w:rsidR="00F903EB">
        <w:rPr>
          <w:rFonts w:ascii="Arial" w:hAnsi="Arial"/>
          <w:sz w:val="24"/>
          <w:szCs w:val="24"/>
          <w:lang w:val="en-GB"/>
        </w:rPr>
        <w:t xml:space="preserve">This idea is known as intersectionality, a </w:t>
      </w:r>
      <w:r w:rsidR="00F903EB" w:rsidRPr="00F903EB">
        <w:rPr>
          <w:rFonts w:ascii="Arial" w:hAnsi="Arial"/>
          <w:sz w:val="24"/>
          <w:szCs w:val="24"/>
          <w:lang w:val="en-GB"/>
        </w:rPr>
        <w:t xml:space="preserve">theoretical framework </w:t>
      </w:r>
      <w:r w:rsidR="00F903EB">
        <w:rPr>
          <w:rFonts w:ascii="Arial" w:hAnsi="Arial"/>
          <w:sz w:val="24"/>
          <w:szCs w:val="24"/>
          <w:lang w:val="en-GB"/>
        </w:rPr>
        <w:t xml:space="preserve">developed by </w:t>
      </w:r>
      <w:proofErr w:type="spellStart"/>
      <w:r w:rsidR="00F903EB" w:rsidRPr="00F903EB">
        <w:rPr>
          <w:rFonts w:ascii="Arial" w:hAnsi="Arial"/>
          <w:sz w:val="24"/>
          <w:szCs w:val="24"/>
          <w:lang w:val="en-GB"/>
        </w:rPr>
        <w:t>Kimberlé</w:t>
      </w:r>
      <w:proofErr w:type="spellEnd"/>
      <w:r w:rsidR="00F903EB" w:rsidRPr="00F903EB">
        <w:rPr>
          <w:rFonts w:ascii="Arial" w:hAnsi="Arial"/>
          <w:sz w:val="24"/>
          <w:szCs w:val="24"/>
          <w:lang w:val="en-GB"/>
        </w:rPr>
        <w:t xml:space="preserve"> Crenshaw in 1989</w:t>
      </w:r>
      <w:r w:rsidR="00F903EB">
        <w:rPr>
          <w:rFonts w:ascii="Arial" w:hAnsi="Arial"/>
          <w:sz w:val="24"/>
          <w:szCs w:val="24"/>
          <w:lang w:val="en-GB"/>
        </w:rPr>
        <w:t xml:space="preserve"> </w:t>
      </w:r>
      <w:r w:rsidR="00F903EB" w:rsidRPr="00F903EB">
        <w:rPr>
          <w:rFonts w:ascii="Arial" w:hAnsi="Arial"/>
          <w:sz w:val="24"/>
          <w:szCs w:val="24"/>
          <w:lang w:val="en-GB"/>
        </w:rPr>
        <w:t>that acknowled</w:t>
      </w:r>
      <w:r w:rsidR="00F903EB">
        <w:rPr>
          <w:rFonts w:ascii="Arial" w:hAnsi="Arial"/>
          <w:sz w:val="24"/>
          <w:szCs w:val="24"/>
          <w:lang w:val="en-GB"/>
        </w:rPr>
        <w:t xml:space="preserve">ges this interaction and that this </w:t>
      </w:r>
      <w:r w:rsidR="00707555">
        <w:rPr>
          <w:rFonts w:ascii="Arial" w:hAnsi="Arial"/>
          <w:sz w:val="24"/>
          <w:szCs w:val="24"/>
          <w:lang w:val="en-GB"/>
        </w:rPr>
        <w:t xml:space="preserve">can </w:t>
      </w:r>
      <w:r w:rsidR="00F903EB" w:rsidRPr="00F903EB">
        <w:rPr>
          <w:rFonts w:ascii="Arial" w:hAnsi="Arial"/>
          <w:sz w:val="24"/>
          <w:szCs w:val="24"/>
          <w:lang w:val="en-GB"/>
        </w:rPr>
        <w:t>reinforc</w:t>
      </w:r>
      <w:r w:rsidR="00707555">
        <w:rPr>
          <w:rFonts w:ascii="Arial" w:hAnsi="Arial"/>
          <w:sz w:val="24"/>
          <w:szCs w:val="24"/>
          <w:lang w:val="en-GB"/>
        </w:rPr>
        <w:t>e</w:t>
      </w:r>
      <w:r w:rsidR="00F903EB" w:rsidRPr="00F903EB">
        <w:rPr>
          <w:rFonts w:ascii="Arial" w:hAnsi="Arial"/>
          <w:sz w:val="24"/>
          <w:szCs w:val="24"/>
          <w:lang w:val="en-GB"/>
        </w:rPr>
        <w:t xml:space="preserve"> and compound privilege, discrimination, and inequities</w:t>
      </w:r>
      <w:r w:rsidR="00F903EB">
        <w:rPr>
          <w:rFonts w:ascii="Arial" w:hAnsi="Arial"/>
          <w:sz w:val="24"/>
          <w:szCs w:val="24"/>
          <w:lang w:val="en-GB"/>
        </w:rPr>
        <w:t xml:space="preserve">.  </w:t>
      </w:r>
      <w:r w:rsidR="00F522BE">
        <w:rPr>
          <w:rFonts w:ascii="Arial" w:hAnsi="Arial"/>
          <w:sz w:val="24"/>
          <w:szCs w:val="24"/>
          <w:lang w:val="en-GB"/>
        </w:rPr>
        <w:t xml:space="preserve"> </w:t>
      </w:r>
    </w:p>
    <w:p w14:paraId="7AE796DF" w14:textId="77777777" w:rsidR="00C114CE" w:rsidRDefault="00C114CE" w:rsidP="00650D3D">
      <w:pPr>
        <w:pStyle w:val="Body"/>
        <w:rPr>
          <w:rFonts w:ascii="Arial" w:hAnsi="Arial"/>
          <w:sz w:val="24"/>
          <w:szCs w:val="24"/>
          <w:lang w:val="en-GB"/>
        </w:rPr>
      </w:pPr>
    </w:p>
    <w:p w14:paraId="7B02AE12" w14:textId="5A3C06AD" w:rsidR="0087299C" w:rsidRDefault="00C114CE" w:rsidP="00650D3D">
      <w:pPr>
        <w:pStyle w:val="Body"/>
        <w:rPr>
          <w:rFonts w:ascii="Arial" w:hAnsi="Arial"/>
          <w:sz w:val="24"/>
          <w:szCs w:val="24"/>
          <w:lang w:val="en-GB"/>
        </w:rPr>
      </w:pPr>
      <w:r>
        <w:rPr>
          <w:rFonts w:ascii="Arial" w:hAnsi="Arial"/>
          <w:sz w:val="24"/>
          <w:szCs w:val="24"/>
          <w:lang w:val="en-GB"/>
        </w:rPr>
        <w:t xml:space="preserve">How to operationalise the concept of intersectionality when making judgements about the applicability of research evidence remains unclear.  For </w:t>
      </w:r>
      <w:proofErr w:type="gramStart"/>
      <w:r>
        <w:rPr>
          <w:rFonts w:ascii="Arial" w:hAnsi="Arial"/>
          <w:sz w:val="24"/>
          <w:szCs w:val="24"/>
          <w:lang w:val="en-GB"/>
        </w:rPr>
        <w:t>now</w:t>
      </w:r>
      <w:proofErr w:type="gramEnd"/>
      <w:r>
        <w:rPr>
          <w:rFonts w:ascii="Arial" w:hAnsi="Arial"/>
          <w:sz w:val="24"/>
          <w:szCs w:val="24"/>
          <w:lang w:val="en-GB"/>
        </w:rPr>
        <w:t xml:space="preserve"> PRO EDI does not consider intersectionality in the characteristics of included participants table, and simply asks reviewers to keep intersectionality in mind when interpreting the information contained in the tables.  See ‘</w:t>
      </w:r>
      <w:r w:rsidRPr="003177F6">
        <w:rPr>
          <w:rFonts w:ascii="Arial" w:hAnsi="Arial"/>
          <w:i/>
          <w:iCs/>
          <w:sz w:val="24"/>
          <w:szCs w:val="24"/>
          <w:lang w:val="en-GB"/>
        </w:rPr>
        <w:t>Interpreting the extracted EDI data’</w:t>
      </w:r>
      <w:r>
        <w:rPr>
          <w:rFonts w:ascii="Arial" w:hAnsi="Arial"/>
          <w:sz w:val="24"/>
          <w:szCs w:val="24"/>
          <w:lang w:val="en-GB"/>
        </w:rPr>
        <w:t>.</w:t>
      </w:r>
    </w:p>
    <w:p w14:paraId="5706D0F1" w14:textId="7663FBDC" w:rsidR="002C48B3" w:rsidRDefault="002C48B3" w:rsidP="00650D3D">
      <w:pPr>
        <w:pStyle w:val="Body"/>
        <w:rPr>
          <w:rFonts w:ascii="Arial" w:hAnsi="Arial"/>
          <w:b/>
          <w:bCs/>
          <w:sz w:val="24"/>
          <w:szCs w:val="24"/>
          <w:lang w:val="en-GB"/>
        </w:rPr>
      </w:pPr>
    </w:p>
    <w:p w14:paraId="7CD3D9DB" w14:textId="77777777" w:rsidR="00EB56AA" w:rsidRDefault="00EB56AA" w:rsidP="00650D3D">
      <w:pPr>
        <w:pStyle w:val="Body"/>
        <w:rPr>
          <w:rFonts w:ascii="Arial" w:hAnsi="Arial"/>
          <w:b/>
          <w:bCs/>
          <w:sz w:val="24"/>
          <w:szCs w:val="24"/>
          <w:lang w:val="en-GB"/>
        </w:rPr>
      </w:pPr>
    </w:p>
    <w:p w14:paraId="74C213A4" w14:textId="666658A5" w:rsidR="003177F6" w:rsidRPr="000B59B7" w:rsidRDefault="003177F6" w:rsidP="00650D3D">
      <w:pPr>
        <w:pStyle w:val="Body"/>
        <w:rPr>
          <w:rFonts w:ascii="Arial" w:hAnsi="Arial"/>
          <w:b/>
          <w:bCs/>
          <w:sz w:val="24"/>
          <w:szCs w:val="24"/>
          <w:lang w:val="en-GB"/>
        </w:rPr>
      </w:pPr>
      <w:r>
        <w:rPr>
          <w:rFonts w:ascii="Arial" w:hAnsi="Arial"/>
          <w:b/>
          <w:bCs/>
          <w:sz w:val="24"/>
          <w:szCs w:val="24"/>
          <w:lang w:val="en-GB"/>
        </w:rPr>
        <w:lastRenderedPageBreak/>
        <w:t>How to interpret what you have extracted</w:t>
      </w:r>
    </w:p>
    <w:p w14:paraId="3F16AD1B" w14:textId="1340190F" w:rsidR="006415BA" w:rsidRDefault="003177F6" w:rsidP="00650D3D">
      <w:pPr>
        <w:pStyle w:val="Body"/>
        <w:rPr>
          <w:rFonts w:ascii="Arial" w:hAnsi="Arial"/>
          <w:sz w:val="24"/>
          <w:szCs w:val="24"/>
          <w:lang w:val="en-GB"/>
        </w:rPr>
      </w:pPr>
      <w:r>
        <w:rPr>
          <w:rFonts w:ascii="Arial" w:hAnsi="Arial"/>
          <w:sz w:val="24"/>
          <w:szCs w:val="24"/>
          <w:lang w:val="en-GB"/>
        </w:rPr>
        <w:t>Extracting the data suggested in the table on the next page is useful to describe</w:t>
      </w:r>
      <w:r w:rsidR="00F865C9">
        <w:rPr>
          <w:rFonts w:ascii="Arial" w:hAnsi="Arial"/>
          <w:sz w:val="24"/>
          <w:szCs w:val="24"/>
          <w:lang w:val="en-GB"/>
        </w:rPr>
        <w:t xml:space="preserve"> participants in</w:t>
      </w:r>
      <w:r>
        <w:rPr>
          <w:rFonts w:ascii="Arial" w:hAnsi="Arial"/>
          <w:sz w:val="24"/>
          <w:szCs w:val="24"/>
          <w:lang w:val="en-GB"/>
        </w:rPr>
        <w:t xml:space="preserve"> </w:t>
      </w:r>
      <w:r w:rsidRPr="00F865C9">
        <w:rPr>
          <w:rFonts w:ascii="Arial" w:hAnsi="Arial"/>
          <w:sz w:val="24"/>
          <w:szCs w:val="24"/>
          <w:lang w:val="en-GB"/>
        </w:rPr>
        <w:t>each included study</w:t>
      </w:r>
      <w:r>
        <w:rPr>
          <w:rFonts w:ascii="Arial" w:hAnsi="Arial"/>
          <w:sz w:val="24"/>
          <w:szCs w:val="24"/>
          <w:lang w:val="en-GB"/>
        </w:rPr>
        <w:t xml:space="preserve">.  Perhaps more important though is that these data, together with that from other included studies, is used to </w:t>
      </w:r>
      <w:r w:rsidR="006415BA" w:rsidRPr="000B59B7">
        <w:rPr>
          <w:rFonts w:ascii="Arial" w:hAnsi="Arial"/>
          <w:sz w:val="24"/>
          <w:szCs w:val="24"/>
          <w:lang w:val="en-GB"/>
        </w:rPr>
        <w:t xml:space="preserve">make equity, </w:t>
      </w:r>
      <w:proofErr w:type="gramStart"/>
      <w:r w:rsidR="006415BA" w:rsidRPr="000B59B7">
        <w:rPr>
          <w:rFonts w:ascii="Arial" w:hAnsi="Arial"/>
          <w:sz w:val="24"/>
          <w:szCs w:val="24"/>
          <w:lang w:val="en-GB"/>
        </w:rPr>
        <w:t>diversity</w:t>
      </w:r>
      <w:proofErr w:type="gramEnd"/>
      <w:r w:rsidR="006415BA" w:rsidRPr="000B59B7">
        <w:rPr>
          <w:rFonts w:ascii="Arial" w:hAnsi="Arial"/>
          <w:sz w:val="24"/>
          <w:szCs w:val="24"/>
          <w:lang w:val="en-GB"/>
        </w:rPr>
        <w:t xml:space="preserve"> and inclusion judgements in your review</w:t>
      </w:r>
      <w:r>
        <w:rPr>
          <w:rFonts w:ascii="Arial" w:hAnsi="Arial"/>
          <w:sz w:val="24"/>
          <w:szCs w:val="24"/>
          <w:lang w:val="en-GB"/>
        </w:rPr>
        <w:t>, particularly about how certain you can be about applicability of the evidence.  This is covered in a separate piece of guidance called ‘</w:t>
      </w:r>
      <w:r w:rsidRPr="003177F6">
        <w:rPr>
          <w:rFonts w:ascii="Arial" w:hAnsi="Arial"/>
          <w:i/>
          <w:iCs/>
          <w:sz w:val="24"/>
          <w:szCs w:val="24"/>
          <w:lang w:val="en-GB"/>
        </w:rPr>
        <w:t>Interpreting the extracted EDI data’</w:t>
      </w:r>
      <w:r>
        <w:rPr>
          <w:rFonts w:ascii="Arial" w:hAnsi="Arial"/>
          <w:sz w:val="24"/>
          <w:szCs w:val="24"/>
          <w:lang w:val="en-GB"/>
        </w:rPr>
        <w:t xml:space="preserve">. </w:t>
      </w:r>
    </w:p>
    <w:p w14:paraId="2D8A6688" w14:textId="77777777" w:rsidR="00650D3D" w:rsidRDefault="00650D3D">
      <w:pPr>
        <w:pBdr>
          <w:top w:val="nil"/>
          <w:left w:val="nil"/>
          <w:bottom w:val="nil"/>
          <w:right w:val="nil"/>
          <w:between w:val="nil"/>
          <w:bar w:val="nil"/>
        </w:pBdr>
        <w:rPr>
          <w:rFonts w:ascii="Arial" w:eastAsia="Arial" w:hAnsi="Arial" w:cs="Arial"/>
          <w:b/>
          <w:bCs/>
          <w:color w:val="000000"/>
          <w:sz w:val="28"/>
          <w:szCs w:val="28"/>
          <w:bdr w:val="nil"/>
          <w14:textOutline w14:w="0" w14:cap="flat" w14:cmpd="sng" w14:algn="ctr">
            <w14:noFill/>
            <w14:prstDash w14:val="solid"/>
            <w14:bevel/>
          </w14:textOutline>
        </w:rPr>
      </w:pPr>
      <w:r>
        <w:rPr>
          <w:rFonts w:ascii="Arial" w:eastAsia="Arial" w:hAnsi="Arial" w:cs="Arial"/>
          <w:b/>
          <w:bCs/>
          <w:sz w:val="28"/>
          <w:szCs w:val="28"/>
        </w:rPr>
        <w:br w:type="page"/>
      </w:r>
    </w:p>
    <w:p w14:paraId="2F883749" w14:textId="5EBA5637" w:rsidR="006C469E" w:rsidRPr="000B59B7" w:rsidRDefault="00824B9E">
      <w:pPr>
        <w:pStyle w:val="Body"/>
        <w:spacing w:line="360" w:lineRule="auto"/>
        <w:rPr>
          <w:rFonts w:ascii="Arial" w:eastAsia="Arial" w:hAnsi="Arial" w:cs="Arial"/>
          <w:b/>
          <w:bCs/>
          <w:sz w:val="28"/>
          <w:szCs w:val="28"/>
          <w:lang w:val="en-GB"/>
        </w:rPr>
      </w:pPr>
      <w:r w:rsidRPr="000B59B7">
        <w:rPr>
          <w:rFonts w:ascii="Arial" w:eastAsia="Arial" w:hAnsi="Arial" w:cs="Arial"/>
          <w:b/>
          <w:bCs/>
          <w:sz w:val="28"/>
          <w:szCs w:val="28"/>
          <w:lang w:val="en-GB"/>
        </w:rPr>
        <w:lastRenderedPageBreak/>
        <w:t xml:space="preserve">The PRO EDI characteristics </w:t>
      </w:r>
      <w:r w:rsidR="00096B56">
        <w:rPr>
          <w:rFonts w:ascii="Arial" w:eastAsia="Arial" w:hAnsi="Arial" w:cs="Arial"/>
          <w:b/>
          <w:bCs/>
          <w:sz w:val="28"/>
          <w:szCs w:val="28"/>
          <w:lang w:val="en-GB"/>
        </w:rPr>
        <w:t xml:space="preserve">of included </w:t>
      </w:r>
      <w:proofErr w:type="gramStart"/>
      <w:r w:rsidR="00096B56">
        <w:rPr>
          <w:rFonts w:ascii="Arial" w:eastAsia="Arial" w:hAnsi="Arial" w:cs="Arial"/>
          <w:b/>
          <w:bCs/>
          <w:sz w:val="28"/>
          <w:szCs w:val="28"/>
          <w:lang w:val="en-GB"/>
        </w:rPr>
        <w:t>participants</w:t>
      </w:r>
      <w:proofErr w:type="gramEnd"/>
      <w:r w:rsidR="00096B56">
        <w:rPr>
          <w:rFonts w:ascii="Arial" w:eastAsia="Arial" w:hAnsi="Arial" w:cs="Arial"/>
          <w:b/>
          <w:bCs/>
          <w:sz w:val="28"/>
          <w:szCs w:val="28"/>
          <w:lang w:val="en-GB"/>
        </w:rPr>
        <w:t xml:space="preserve"> </w:t>
      </w:r>
      <w:r w:rsidRPr="000B59B7">
        <w:rPr>
          <w:rFonts w:ascii="Arial" w:eastAsia="Arial" w:hAnsi="Arial" w:cs="Arial"/>
          <w:b/>
          <w:bCs/>
          <w:sz w:val="28"/>
          <w:szCs w:val="28"/>
          <w:lang w:val="en-GB"/>
        </w:rPr>
        <w:t>table</w:t>
      </w:r>
    </w:p>
    <w:p w14:paraId="27B76394" w14:textId="52109CC5" w:rsidR="005A3741" w:rsidRPr="000B59B7" w:rsidRDefault="005A3741" w:rsidP="00161F26">
      <w:pPr>
        <w:pStyle w:val="Body"/>
        <w:numPr>
          <w:ilvl w:val="0"/>
          <w:numId w:val="1"/>
        </w:numPr>
        <w:spacing w:after="120"/>
        <w:ind w:left="357" w:hanging="357"/>
        <w:rPr>
          <w:rFonts w:ascii="Arial" w:hAnsi="Arial"/>
          <w:sz w:val="24"/>
          <w:szCs w:val="24"/>
          <w:lang w:val="en-GB"/>
        </w:rPr>
      </w:pPr>
      <w:r w:rsidRPr="000B59B7">
        <w:rPr>
          <w:rFonts w:ascii="Arial" w:hAnsi="Arial"/>
          <w:sz w:val="24"/>
          <w:szCs w:val="24"/>
          <w:lang w:val="en-GB"/>
        </w:rPr>
        <w:t xml:space="preserve">The main aim of this table is to describe </w:t>
      </w:r>
      <w:r w:rsidR="00117D82" w:rsidRPr="000B59B7">
        <w:rPr>
          <w:rFonts w:ascii="Arial" w:hAnsi="Arial"/>
          <w:sz w:val="24"/>
          <w:szCs w:val="24"/>
          <w:lang w:val="en-GB"/>
        </w:rPr>
        <w:t xml:space="preserve">the characteristics of </w:t>
      </w:r>
      <w:r w:rsidRPr="000B59B7">
        <w:rPr>
          <w:rFonts w:ascii="Arial" w:hAnsi="Arial"/>
          <w:sz w:val="24"/>
          <w:szCs w:val="24"/>
          <w:lang w:val="en-GB"/>
        </w:rPr>
        <w:t xml:space="preserve">participants </w:t>
      </w:r>
      <w:r w:rsidR="00117D82" w:rsidRPr="000B59B7">
        <w:rPr>
          <w:rFonts w:ascii="Arial" w:hAnsi="Arial"/>
          <w:sz w:val="24"/>
          <w:szCs w:val="24"/>
          <w:lang w:val="en-GB"/>
        </w:rPr>
        <w:t xml:space="preserve">who were involved in the studies included </w:t>
      </w:r>
      <w:r w:rsidRPr="000B59B7">
        <w:rPr>
          <w:rFonts w:ascii="Arial" w:hAnsi="Arial"/>
          <w:sz w:val="24"/>
          <w:szCs w:val="24"/>
          <w:lang w:val="en-GB"/>
        </w:rPr>
        <w:t xml:space="preserve">in </w:t>
      </w:r>
      <w:r w:rsidR="00117D82" w:rsidRPr="000B59B7">
        <w:rPr>
          <w:rFonts w:ascii="Arial" w:hAnsi="Arial"/>
          <w:sz w:val="24"/>
          <w:szCs w:val="24"/>
          <w:lang w:val="en-GB"/>
        </w:rPr>
        <w:t>a review.</w:t>
      </w:r>
      <w:r w:rsidR="00045D90">
        <w:rPr>
          <w:rFonts w:ascii="Arial" w:hAnsi="Arial"/>
          <w:sz w:val="24"/>
          <w:szCs w:val="24"/>
          <w:lang w:val="en-GB"/>
        </w:rPr>
        <w:t xml:space="preserve"> Many of the items come directly from </w:t>
      </w:r>
      <w:hyperlink r:id="rId11" w:history="1">
        <w:r w:rsidR="00045D90" w:rsidRPr="001E0794">
          <w:rPr>
            <w:rStyle w:val="Hyperlink"/>
            <w:rFonts w:ascii="Arial" w:hAnsi="Arial"/>
            <w:color w:val="0070C0"/>
            <w:sz w:val="24"/>
            <w:szCs w:val="24"/>
            <w:lang w:val="en-GB"/>
          </w:rPr>
          <w:t>PROGRESS-Plus</w:t>
        </w:r>
      </w:hyperlink>
      <w:r w:rsidR="00045D90">
        <w:rPr>
          <w:rFonts w:ascii="Arial" w:hAnsi="Arial"/>
          <w:sz w:val="24"/>
          <w:szCs w:val="24"/>
          <w:lang w:val="en-GB"/>
        </w:rPr>
        <w:t>, a framework developed to support consideration of equity in systematic reviews.</w:t>
      </w:r>
      <w:r w:rsidR="00117D82" w:rsidRPr="000B59B7">
        <w:rPr>
          <w:rFonts w:ascii="Arial" w:hAnsi="Arial"/>
          <w:sz w:val="24"/>
          <w:szCs w:val="24"/>
          <w:lang w:val="en-GB"/>
        </w:rPr>
        <w:t xml:space="preserve"> </w:t>
      </w:r>
    </w:p>
    <w:p w14:paraId="0F67A5A9" w14:textId="592CA6CA" w:rsidR="0059778C" w:rsidRPr="000B59B7" w:rsidRDefault="002D22D3" w:rsidP="00161F26">
      <w:pPr>
        <w:pStyle w:val="Body"/>
        <w:numPr>
          <w:ilvl w:val="0"/>
          <w:numId w:val="1"/>
        </w:numPr>
        <w:spacing w:after="120"/>
        <w:ind w:left="357" w:hanging="357"/>
        <w:rPr>
          <w:rFonts w:ascii="Arial" w:hAnsi="Arial"/>
          <w:sz w:val="24"/>
          <w:szCs w:val="24"/>
          <w:lang w:val="en-GB"/>
        </w:rPr>
      </w:pPr>
      <w:r w:rsidRPr="000B59B7">
        <w:rPr>
          <w:rFonts w:ascii="Arial" w:hAnsi="Arial"/>
          <w:sz w:val="24"/>
          <w:szCs w:val="24"/>
          <w:lang w:val="en-GB"/>
        </w:rPr>
        <w:t xml:space="preserve">This table </w:t>
      </w:r>
      <w:r w:rsidR="00385684" w:rsidRPr="000B59B7">
        <w:rPr>
          <w:rFonts w:ascii="Arial" w:hAnsi="Arial"/>
          <w:sz w:val="24"/>
          <w:szCs w:val="24"/>
          <w:lang w:val="en-GB"/>
        </w:rPr>
        <w:t xml:space="preserve">below </w:t>
      </w:r>
      <w:r w:rsidRPr="000B59B7">
        <w:rPr>
          <w:rFonts w:ascii="Arial" w:hAnsi="Arial"/>
          <w:sz w:val="24"/>
          <w:szCs w:val="24"/>
          <w:lang w:val="en-GB"/>
        </w:rPr>
        <w:t>is designed</w:t>
      </w:r>
      <w:r w:rsidR="004D5CA5">
        <w:rPr>
          <w:rFonts w:ascii="Arial" w:hAnsi="Arial"/>
          <w:sz w:val="24"/>
          <w:szCs w:val="24"/>
          <w:lang w:val="en-GB"/>
        </w:rPr>
        <w:t xml:space="preserve"> with randomised trials in </w:t>
      </w:r>
      <w:r w:rsidR="00CB4CD6">
        <w:rPr>
          <w:rFonts w:ascii="Arial" w:hAnsi="Arial"/>
          <w:sz w:val="24"/>
          <w:szCs w:val="24"/>
          <w:lang w:val="en-GB"/>
        </w:rPr>
        <w:t>mind;</w:t>
      </w:r>
      <w:r w:rsidR="004D5CA5">
        <w:rPr>
          <w:rFonts w:ascii="Arial" w:hAnsi="Arial"/>
          <w:sz w:val="24"/>
          <w:szCs w:val="24"/>
          <w:lang w:val="en-GB"/>
        </w:rPr>
        <w:t xml:space="preserve"> however, we think it can be useful for other study designs</w:t>
      </w:r>
      <w:r w:rsidR="002C43A4">
        <w:rPr>
          <w:rFonts w:ascii="Arial" w:hAnsi="Arial"/>
          <w:sz w:val="24"/>
          <w:szCs w:val="24"/>
          <w:lang w:val="en-GB"/>
        </w:rPr>
        <w:t xml:space="preserve"> too.</w:t>
      </w:r>
      <w:r w:rsidR="00586E07" w:rsidRPr="000B59B7">
        <w:rPr>
          <w:rFonts w:ascii="Arial" w:hAnsi="Arial"/>
          <w:sz w:val="24"/>
          <w:szCs w:val="24"/>
          <w:lang w:val="en-GB"/>
        </w:rPr>
        <w:t xml:space="preserve"> </w:t>
      </w:r>
      <w:r w:rsidR="008435A6">
        <w:rPr>
          <w:rFonts w:ascii="Arial" w:hAnsi="Arial"/>
          <w:sz w:val="24"/>
          <w:szCs w:val="24"/>
          <w:lang w:val="en-GB"/>
        </w:rPr>
        <w:t>The</w:t>
      </w:r>
      <w:r w:rsidRPr="000B59B7">
        <w:rPr>
          <w:rFonts w:ascii="Arial" w:hAnsi="Arial"/>
          <w:sz w:val="24"/>
          <w:szCs w:val="24"/>
          <w:lang w:val="en-GB"/>
        </w:rPr>
        <w:t xml:space="preserve"> table </w:t>
      </w:r>
      <w:r w:rsidR="008435A6">
        <w:rPr>
          <w:rFonts w:ascii="Arial" w:hAnsi="Arial"/>
          <w:sz w:val="24"/>
          <w:szCs w:val="24"/>
          <w:lang w:val="en-GB"/>
        </w:rPr>
        <w:t>may</w:t>
      </w:r>
      <w:r w:rsidRPr="000B59B7">
        <w:rPr>
          <w:rFonts w:ascii="Arial" w:hAnsi="Arial"/>
          <w:sz w:val="24"/>
          <w:szCs w:val="24"/>
          <w:lang w:val="en-GB"/>
        </w:rPr>
        <w:t xml:space="preserve"> need to be modified to support other types of included studies</w:t>
      </w:r>
      <w:r w:rsidR="00834874">
        <w:rPr>
          <w:rFonts w:ascii="Arial" w:hAnsi="Arial"/>
          <w:sz w:val="24"/>
          <w:szCs w:val="24"/>
          <w:lang w:val="en-GB"/>
        </w:rPr>
        <w:t xml:space="preserve">, </w:t>
      </w:r>
      <w:r w:rsidR="008435A6">
        <w:rPr>
          <w:rFonts w:ascii="Arial" w:hAnsi="Arial"/>
          <w:sz w:val="24"/>
          <w:szCs w:val="24"/>
          <w:lang w:val="en-GB"/>
        </w:rPr>
        <w:t xml:space="preserve">although this might not always be the case and </w:t>
      </w:r>
      <w:r w:rsidR="00834874">
        <w:rPr>
          <w:rFonts w:ascii="Arial" w:hAnsi="Arial"/>
          <w:sz w:val="24"/>
          <w:szCs w:val="24"/>
          <w:lang w:val="en-GB"/>
        </w:rPr>
        <w:t>might not be difficult</w:t>
      </w:r>
      <w:r w:rsidR="008435A6">
        <w:rPr>
          <w:rFonts w:ascii="Arial" w:hAnsi="Arial"/>
          <w:sz w:val="24"/>
          <w:szCs w:val="24"/>
          <w:lang w:val="en-GB"/>
        </w:rPr>
        <w:t xml:space="preserve"> when it is</w:t>
      </w:r>
      <w:r w:rsidRPr="000B59B7">
        <w:rPr>
          <w:rFonts w:ascii="Arial" w:hAnsi="Arial"/>
          <w:sz w:val="24"/>
          <w:szCs w:val="24"/>
          <w:lang w:val="en-GB"/>
        </w:rPr>
        <w:t>.</w:t>
      </w:r>
    </w:p>
    <w:p w14:paraId="164AEF7B" w14:textId="17A704C5" w:rsidR="0059778C" w:rsidRPr="000B59B7" w:rsidRDefault="002D22D3" w:rsidP="00161F26">
      <w:pPr>
        <w:pStyle w:val="Body"/>
        <w:numPr>
          <w:ilvl w:val="0"/>
          <w:numId w:val="1"/>
        </w:numPr>
        <w:spacing w:after="120"/>
        <w:ind w:left="357" w:hanging="357"/>
        <w:rPr>
          <w:rFonts w:ascii="Arial" w:hAnsi="Arial"/>
          <w:sz w:val="24"/>
          <w:szCs w:val="24"/>
          <w:lang w:val="en-GB"/>
        </w:rPr>
      </w:pPr>
      <w:r w:rsidRPr="000B59B7">
        <w:rPr>
          <w:rFonts w:ascii="Arial" w:hAnsi="Arial"/>
          <w:sz w:val="24"/>
          <w:szCs w:val="24"/>
          <w:lang w:val="en-GB"/>
        </w:rPr>
        <w:t xml:space="preserve">We recognise that many, perhaps most included trials may not report all the items requested in this table. Our intention is that reviewers and review users will interpret trial evidence </w:t>
      </w:r>
      <w:r w:rsidR="00CB4CD6" w:rsidRPr="000B59B7">
        <w:rPr>
          <w:rFonts w:ascii="Arial" w:hAnsi="Arial"/>
          <w:sz w:val="24"/>
          <w:szCs w:val="24"/>
          <w:lang w:val="en-GB"/>
        </w:rPr>
        <w:t>considering</w:t>
      </w:r>
      <w:r w:rsidRPr="000B59B7">
        <w:rPr>
          <w:rFonts w:ascii="Arial" w:hAnsi="Arial"/>
          <w:sz w:val="24"/>
          <w:szCs w:val="24"/>
          <w:lang w:val="en-GB"/>
        </w:rPr>
        <w:t xml:space="preserve"> these items and where information is lacking (</w:t>
      </w:r>
      <w:r w:rsidR="00CB4CD6" w:rsidRPr="000B59B7">
        <w:rPr>
          <w:rFonts w:ascii="Arial" w:hAnsi="Arial"/>
          <w:sz w:val="24"/>
          <w:szCs w:val="24"/>
          <w:lang w:val="en-GB"/>
        </w:rPr>
        <w:t>e.g.,</w:t>
      </w:r>
      <w:r w:rsidRPr="000B59B7">
        <w:rPr>
          <w:rFonts w:ascii="Arial" w:hAnsi="Arial"/>
          <w:sz w:val="24"/>
          <w:szCs w:val="24"/>
          <w:lang w:val="en-GB"/>
        </w:rPr>
        <w:t xml:space="preserve"> around the characteristics of the people in the trial) that this uncertainty is made clear</w:t>
      </w:r>
      <w:r w:rsidR="00B840AF">
        <w:rPr>
          <w:rFonts w:ascii="Arial" w:hAnsi="Arial"/>
          <w:sz w:val="24"/>
          <w:szCs w:val="24"/>
          <w:lang w:val="en-GB"/>
        </w:rPr>
        <w:t xml:space="preserve"> in the review</w:t>
      </w:r>
      <w:r w:rsidRPr="000B59B7">
        <w:rPr>
          <w:rFonts w:ascii="Arial" w:hAnsi="Arial"/>
          <w:sz w:val="24"/>
          <w:szCs w:val="24"/>
          <w:lang w:val="en-GB"/>
        </w:rPr>
        <w:t>. We also hope that this may influence how trials are designed and reported in the future.</w:t>
      </w:r>
      <w:r w:rsidR="00EC1B8C">
        <w:rPr>
          <w:rFonts w:ascii="Arial" w:hAnsi="Arial"/>
          <w:sz w:val="24"/>
          <w:szCs w:val="24"/>
          <w:lang w:val="en-GB"/>
        </w:rPr>
        <w:t xml:space="preserve"> </w:t>
      </w:r>
    </w:p>
    <w:p w14:paraId="4CA59A23" w14:textId="6DE7CF1C" w:rsidR="00B81B55" w:rsidRPr="000B59B7" w:rsidRDefault="008734D6" w:rsidP="00161F26">
      <w:pPr>
        <w:pStyle w:val="Body"/>
        <w:numPr>
          <w:ilvl w:val="0"/>
          <w:numId w:val="1"/>
        </w:numPr>
        <w:spacing w:after="120"/>
        <w:ind w:left="357" w:hanging="357"/>
        <w:rPr>
          <w:rFonts w:ascii="Arial" w:hAnsi="Arial"/>
          <w:sz w:val="24"/>
          <w:szCs w:val="24"/>
          <w:lang w:val="en-GB"/>
        </w:rPr>
      </w:pPr>
      <w:r>
        <w:rPr>
          <w:rFonts w:ascii="Arial" w:hAnsi="Arial"/>
          <w:sz w:val="24"/>
          <w:szCs w:val="24"/>
          <w:lang w:val="en-GB"/>
        </w:rPr>
        <w:t xml:space="preserve">Some </w:t>
      </w:r>
      <w:r w:rsidR="0073270E">
        <w:rPr>
          <w:rFonts w:ascii="Arial" w:hAnsi="Arial"/>
          <w:sz w:val="24"/>
          <w:szCs w:val="24"/>
          <w:lang w:val="en-GB"/>
        </w:rPr>
        <w:t xml:space="preserve">papers describing </w:t>
      </w:r>
      <w:r>
        <w:rPr>
          <w:rFonts w:ascii="Arial" w:hAnsi="Arial"/>
          <w:sz w:val="24"/>
          <w:szCs w:val="24"/>
          <w:lang w:val="en-GB"/>
        </w:rPr>
        <w:t xml:space="preserve">included studies may provide </w:t>
      </w:r>
      <w:r w:rsidR="00B81B55" w:rsidRPr="000B59B7">
        <w:rPr>
          <w:rFonts w:ascii="Arial" w:hAnsi="Arial"/>
          <w:sz w:val="24"/>
          <w:szCs w:val="24"/>
          <w:lang w:val="en-GB"/>
        </w:rPr>
        <w:t xml:space="preserve">the information below in supplementary files. </w:t>
      </w:r>
      <w:r w:rsidR="0003750D" w:rsidRPr="000B59B7">
        <w:rPr>
          <w:rFonts w:ascii="Arial" w:hAnsi="Arial"/>
          <w:sz w:val="24"/>
          <w:szCs w:val="24"/>
          <w:lang w:val="en-GB"/>
        </w:rPr>
        <w:t>Where possible, p</w:t>
      </w:r>
      <w:r w:rsidR="00B81B55" w:rsidRPr="000B59B7">
        <w:rPr>
          <w:rFonts w:ascii="Arial" w:hAnsi="Arial"/>
          <w:sz w:val="24"/>
          <w:szCs w:val="24"/>
          <w:lang w:val="en-GB"/>
        </w:rPr>
        <w:t xml:space="preserve">lease </w:t>
      </w:r>
      <w:r w:rsidR="0003750D" w:rsidRPr="000B59B7">
        <w:rPr>
          <w:rFonts w:ascii="Arial" w:hAnsi="Arial"/>
          <w:sz w:val="24"/>
          <w:szCs w:val="24"/>
          <w:lang w:val="en-GB"/>
        </w:rPr>
        <w:t xml:space="preserve">try to </w:t>
      </w:r>
      <w:r w:rsidR="00B81B55" w:rsidRPr="000B59B7">
        <w:rPr>
          <w:rFonts w:ascii="Arial" w:hAnsi="Arial"/>
          <w:sz w:val="24"/>
          <w:szCs w:val="24"/>
          <w:lang w:val="en-GB"/>
        </w:rPr>
        <w:t xml:space="preserve">access these </w:t>
      </w:r>
      <w:r w:rsidR="00892DFC" w:rsidRPr="000B59B7">
        <w:rPr>
          <w:rFonts w:ascii="Arial" w:hAnsi="Arial"/>
          <w:sz w:val="24"/>
          <w:szCs w:val="24"/>
          <w:lang w:val="en-GB"/>
        </w:rPr>
        <w:t>and</w:t>
      </w:r>
      <w:r w:rsidR="00B81B55" w:rsidRPr="000B59B7">
        <w:rPr>
          <w:rFonts w:ascii="Arial" w:hAnsi="Arial"/>
          <w:sz w:val="24"/>
          <w:szCs w:val="24"/>
          <w:lang w:val="en-GB"/>
        </w:rPr>
        <w:t xml:space="preserve"> include </w:t>
      </w:r>
      <w:r w:rsidR="000444E6" w:rsidRPr="000B59B7">
        <w:rPr>
          <w:rFonts w:ascii="Arial" w:hAnsi="Arial"/>
          <w:sz w:val="24"/>
          <w:szCs w:val="24"/>
          <w:lang w:val="en-GB"/>
        </w:rPr>
        <w:t>th</w:t>
      </w:r>
      <w:r w:rsidR="003F70F0" w:rsidRPr="000B59B7">
        <w:rPr>
          <w:rFonts w:ascii="Arial" w:hAnsi="Arial"/>
          <w:sz w:val="24"/>
          <w:szCs w:val="24"/>
          <w:lang w:val="en-GB"/>
        </w:rPr>
        <w:t>e</w:t>
      </w:r>
      <w:r w:rsidR="000444E6" w:rsidRPr="000B59B7">
        <w:rPr>
          <w:rFonts w:ascii="Arial" w:hAnsi="Arial"/>
          <w:sz w:val="24"/>
          <w:szCs w:val="24"/>
          <w:lang w:val="en-GB"/>
        </w:rPr>
        <w:t xml:space="preserve"> additional </w:t>
      </w:r>
      <w:r w:rsidR="00B81B55" w:rsidRPr="000B59B7">
        <w:rPr>
          <w:rFonts w:ascii="Arial" w:hAnsi="Arial"/>
          <w:sz w:val="24"/>
          <w:szCs w:val="24"/>
          <w:lang w:val="en-GB"/>
        </w:rPr>
        <w:t xml:space="preserve">information. </w:t>
      </w:r>
      <w:r w:rsidR="008C354C" w:rsidRPr="000B59B7">
        <w:rPr>
          <w:rFonts w:ascii="Arial" w:hAnsi="Arial"/>
          <w:sz w:val="24"/>
          <w:szCs w:val="24"/>
          <w:lang w:val="en-GB"/>
        </w:rPr>
        <w:t xml:space="preserve">We acknowledge the extra work this involves. </w:t>
      </w:r>
    </w:p>
    <w:p w14:paraId="26B4343F" w14:textId="77777777" w:rsidR="0059778C" w:rsidRPr="000B59B7" w:rsidRDefault="0059778C">
      <w:pPr>
        <w:pStyle w:val="Body"/>
        <w:spacing w:line="360" w:lineRule="auto"/>
        <w:rPr>
          <w:rFonts w:ascii="Arial" w:eastAsia="Arial" w:hAnsi="Arial" w:cs="Arial"/>
          <w:b/>
          <w:bCs/>
          <w:sz w:val="24"/>
          <w:szCs w:val="24"/>
          <w:lang w:val="en-GB"/>
        </w:rPr>
      </w:pPr>
    </w:p>
    <w:tbl>
      <w:tblPr>
        <w:tblW w:w="1406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16"/>
        <w:gridCol w:w="1701"/>
        <w:gridCol w:w="10347"/>
      </w:tblGrid>
      <w:tr w:rsidR="001813C7" w:rsidRPr="000B59B7" w14:paraId="155953AA" w14:textId="77777777" w:rsidTr="00DE1826">
        <w:trPr>
          <w:trHeight w:val="283"/>
        </w:trPr>
        <w:tc>
          <w:tcPr>
            <w:tcW w:w="2016" w:type="dxa"/>
            <w:tcBorders>
              <w:top w:val="single" w:sz="2" w:space="0" w:color="000000"/>
              <w:left w:val="single" w:sz="2" w:space="0" w:color="000000"/>
              <w:bottom w:val="single" w:sz="2" w:space="0" w:color="000000"/>
              <w:right w:val="single" w:sz="2" w:space="0" w:color="000000"/>
            </w:tcBorders>
            <w:shd w:val="clear" w:color="auto" w:fill="D6D5D5" w:themeFill="background2"/>
            <w:tcMar>
              <w:top w:w="80" w:type="dxa"/>
              <w:left w:w="80" w:type="dxa"/>
              <w:bottom w:w="80" w:type="dxa"/>
              <w:right w:w="80" w:type="dxa"/>
            </w:tcMar>
          </w:tcPr>
          <w:p w14:paraId="6DE9021D" w14:textId="3BB1E628" w:rsidR="001813C7" w:rsidRPr="00244B76" w:rsidRDefault="001813C7">
            <w:pPr>
              <w:rPr>
                <w:rFonts w:ascii="Arial" w:hAnsi="Arial" w:cs="Arial"/>
                <w:b/>
                <w:bCs/>
              </w:rPr>
            </w:pPr>
            <w:r>
              <w:rPr>
                <w:rFonts w:ascii="Arial" w:hAnsi="Arial" w:cs="Arial"/>
                <w:b/>
                <w:bCs/>
              </w:rPr>
              <w:t>Item</w:t>
            </w:r>
          </w:p>
        </w:tc>
        <w:tc>
          <w:tcPr>
            <w:tcW w:w="1701" w:type="dxa"/>
            <w:tcBorders>
              <w:top w:val="single" w:sz="2" w:space="0" w:color="000000"/>
              <w:left w:val="single" w:sz="2" w:space="0" w:color="000000"/>
              <w:bottom w:val="single" w:sz="2" w:space="0" w:color="000000"/>
              <w:right w:val="single" w:sz="2" w:space="0" w:color="000000"/>
            </w:tcBorders>
            <w:shd w:val="clear" w:color="auto" w:fill="D6D5D5" w:themeFill="background2"/>
            <w:tcMar>
              <w:top w:w="80" w:type="dxa"/>
              <w:left w:w="80" w:type="dxa"/>
              <w:bottom w:w="80" w:type="dxa"/>
              <w:right w:w="80" w:type="dxa"/>
            </w:tcMar>
          </w:tcPr>
          <w:p w14:paraId="1F030A0C" w14:textId="25972CD5" w:rsidR="001813C7" w:rsidRPr="00244B76" w:rsidRDefault="004476F9">
            <w:pPr>
              <w:pStyle w:val="TableStyle2"/>
              <w:rPr>
                <w:rFonts w:ascii="Arial" w:hAnsi="Arial" w:cs="Arial"/>
                <w:b/>
                <w:bCs/>
                <w:sz w:val="24"/>
                <w:szCs w:val="24"/>
              </w:rPr>
            </w:pPr>
            <w:r>
              <w:rPr>
                <w:rFonts w:ascii="Arial" w:hAnsi="Arial" w:cs="Arial"/>
                <w:b/>
                <w:bCs/>
                <w:sz w:val="24"/>
                <w:szCs w:val="24"/>
              </w:rPr>
              <w:t>M</w:t>
            </w:r>
            <w:r w:rsidR="001813C7" w:rsidRPr="00244B76">
              <w:rPr>
                <w:rFonts w:ascii="Arial" w:hAnsi="Arial" w:cs="Arial"/>
                <w:b/>
                <w:bCs/>
                <w:sz w:val="24"/>
                <w:szCs w:val="24"/>
              </w:rPr>
              <w:t>andatory or</w:t>
            </w:r>
            <w:r w:rsidR="001813C7">
              <w:rPr>
                <w:rFonts w:ascii="Arial" w:hAnsi="Arial" w:cs="Arial"/>
                <w:b/>
                <w:bCs/>
                <w:sz w:val="24"/>
                <w:szCs w:val="24"/>
              </w:rPr>
              <w:t xml:space="preserve"> depends on review</w:t>
            </w:r>
            <w:r w:rsidR="001813C7" w:rsidRPr="00244B76">
              <w:rPr>
                <w:rFonts w:ascii="Arial" w:hAnsi="Arial" w:cs="Arial"/>
                <w:b/>
                <w:bCs/>
                <w:sz w:val="24"/>
                <w:szCs w:val="24"/>
              </w:rPr>
              <w:t>?</w:t>
            </w:r>
          </w:p>
        </w:tc>
        <w:tc>
          <w:tcPr>
            <w:tcW w:w="10347" w:type="dxa"/>
            <w:tcBorders>
              <w:top w:val="single" w:sz="2" w:space="0" w:color="000000"/>
              <w:left w:val="single" w:sz="2" w:space="0" w:color="000000"/>
              <w:bottom w:val="single" w:sz="2" w:space="0" w:color="000000"/>
              <w:right w:val="single" w:sz="2" w:space="0" w:color="000000"/>
            </w:tcBorders>
            <w:shd w:val="clear" w:color="auto" w:fill="D6D5D5" w:themeFill="background2"/>
            <w:tcMar>
              <w:top w:w="80" w:type="dxa"/>
              <w:left w:w="80" w:type="dxa"/>
              <w:bottom w:w="80" w:type="dxa"/>
              <w:right w:w="80" w:type="dxa"/>
            </w:tcMar>
          </w:tcPr>
          <w:p w14:paraId="52A53D68" w14:textId="52D46D69" w:rsidR="001813C7" w:rsidRPr="00244B76" w:rsidRDefault="001813C7">
            <w:pPr>
              <w:pStyle w:val="TableStyle2"/>
              <w:rPr>
                <w:rFonts w:ascii="Arial" w:hAnsi="Arial" w:cs="Arial"/>
                <w:b/>
                <w:bCs/>
                <w:sz w:val="24"/>
                <w:szCs w:val="24"/>
              </w:rPr>
            </w:pPr>
            <w:r w:rsidRPr="00244B76">
              <w:rPr>
                <w:rFonts w:ascii="Arial" w:hAnsi="Arial" w:cs="Arial"/>
                <w:b/>
                <w:bCs/>
                <w:sz w:val="24"/>
                <w:szCs w:val="24"/>
              </w:rPr>
              <w:t>Explanation</w:t>
            </w:r>
          </w:p>
        </w:tc>
      </w:tr>
      <w:tr w:rsidR="001813C7" w:rsidRPr="000B59B7" w14:paraId="7DD3FC22" w14:textId="77777777" w:rsidTr="00DE1826">
        <w:trPr>
          <w:trHeight w:val="880"/>
        </w:trPr>
        <w:tc>
          <w:tcPr>
            <w:tcW w:w="20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9E3F35" w14:textId="316AEE4F" w:rsidR="001813C7" w:rsidRPr="00244B76" w:rsidRDefault="001813C7" w:rsidP="00586E07">
            <w:pPr>
              <w:rPr>
                <w:rFonts w:ascii="Arial" w:hAnsi="Arial" w:cs="Arial"/>
                <w:sz w:val="20"/>
                <w:szCs w:val="20"/>
              </w:rPr>
            </w:pPr>
            <w:r w:rsidRPr="00244B76">
              <w:rPr>
                <w:rFonts w:ascii="Arial" w:hAnsi="Arial" w:cs="Arial"/>
                <w:sz w:val="20"/>
                <w:szCs w:val="20"/>
              </w:rPr>
              <w:t>Age</w:t>
            </w: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EBC386" w14:textId="32218791" w:rsidR="001813C7" w:rsidRPr="00244B76" w:rsidRDefault="001813C7">
            <w:pPr>
              <w:pStyle w:val="TableStyle2"/>
              <w:rPr>
                <w:rFonts w:ascii="Arial" w:hAnsi="Arial" w:cs="Arial"/>
              </w:rPr>
            </w:pPr>
            <w:r w:rsidRPr="00244B76">
              <w:rPr>
                <w:rFonts w:ascii="Arial" w:hAnsi="Arial" w:cs="Arial"/>
              </w:rPr>
              <w:t>Mandatory</w:t>
            </w:r>
          </w:p>
        </w:tc>
        <w:tc>
          <w:tcPr>
            <w:tcW w:w="103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2CF41E" w14:textId="7DAF1C1C" w:rsidR="001813C7" w:rsidRPr="000B59B7" w:rsidRDefault="001813C7">
            <w:pPr>
              <w:pStyle w:val="TableStyle2"/>
              <w:rPr>
                <w:rFonts w:ascii="Arial" w:hAnsi="Arial" w:cs="Arial"/>
                <w:b/>
                <w:bCs/>
                <w:color w:val="0070C0"/>
              </w:rPr>
            </w:pPr>
            <w:r w:rsidRPr="000B59B7">
              <w:rPr>
                <w:rFonts w:ascii="Arial" w:hAnsi="Arial" w:cs="Arial"/>
                <w:b/>
                <w:bCs/>
                <w:color w:val="0070C0"/>
              </w:rPr>
              <w:t>How to complete this item:</w:t>
            </w:r>
          </w:p>
          <w:p w14:paraId="06DC086A" w14:textId="7FE603E4" w:rsidR="001813C7" w:rsidRDefault="004556B2" w:rsidP="00B9255E">
            <w:pPr>
              <w:pStyle w:val="TableStyle2"/>
              <w:rPr>
                <w:rFonts w:ascii="Arial" w:hAnsi="Arial" w:cs="Arial"/>
              </w:rPr>
            </w:pPr>
            <w:r>
              <w:rPr>
                <w:rFonts w:ascii="Arial" w:hAnsi="Arial" w:cs="Arial"/>
              </w:rPr>
              <w:t>We suggest i</w:t>
            </w:r>
            <w:r w:rsidR="001813C7" w:rsidRPr="00B9255E">
              <w:rPr>
                <w:rFonts w:ascii="Arial" w:hAnsi="Arial" w:cs="Arial"/>
              </w:rPr>
              <w:t>deally</w:t>
            </w:r>
            <w:r w:rsidR="001813C7">
              <w:rPr>
                <w:rFonts w:ascii="Arial" w:hAnsi="Arial" w:cs="Arial"/>
                <w:i/>
                <w:iCs/>
              </w:rPr>
              <w:t xml:space="preserve"> </w:t>
            </w:r>
            <w:r w:rsidR="001813C7">
              <w:rPr>
                <w:rFonts w:ascii="Arial" w:hAnsi="Arial" w:cs="Arial"/>
              </w:rPr>
              <w:t>m</w:t>
            </w:r>
            <w:r w:rsidR="001813C7" w:rsidRPr="000B59B7">
              <w:rPr>
                <w:rFonts w:ascii="Arial" w:hAnsi="Arial" w:cs="Arial"/>
              </w:rPr>
              <w:t xml:space="preserve">ean or median </w:t>
            </w:r>
            <w:r w:rsidR="001813C7">
              <w:rPr>
                <w:rFonts w:ascii="Arial" w:hAnsi="Arial" w:cs="Arial"/>
              </w:rPr>
              <w:t xml:space="preserve">years </w:t>
            </w:r>
            <w:r w:rsidR="001813C7" w:rsidRPr="000B59B7">
              <w:rPr>
                <w:rFonts w:ascii="Arial" w:hAnsi="Arial" w:cs="Arial"/>
              </w:rPr>
              <w:t xml:space="preserve">together with an indication of spread such as range or standard deviation. </w:t>
            </w:r>
          </w:p>
          <w:p w14:paraId="05DCA753" w14:textId="77777777" w:rsidR="001813C7" w:rsidRPr="000B59B7" w:rsidRDefault="001813C7" w:rsidP="00B9255E">
            <w:pPr>
              <w:pStyle w:val="TableStyle2"/>
              <w:rPr>
                <w:rFonts w:ascii="Arial" w:hAnsi="Arial" w:cs="Arial"/>
              </w:rPr>
            </w:pPr>
          </w:p>
          <w:p w14:paraId="423B8ED8" w14:textId="77777777" w:rsidR="001813C7" w:rsidRPr="000B59B7" w:rsidRDefault="001813C7" w:rsidP="00B9255E">
            <w:pPr>
              <w:pStyle w:val="TableStyle2"/>
              <w:rPr>
                <w:rFonts w:ascii="Arial" w:hAnsi="Arial" w:cs="Arial"/>
              </w:rPr>
            </w:pPr>
            <w:r w:rsidRPr="000B59B7">
              <w:rPr>
                <w:rFonts w:ascii="Arial" w:hAnsi="Arial" w:cs="Arial"/>
              </w:rPr>
              <w:t xml:space="preserve">For children, </w:t>
            </w:r>
            <w:proofErr w:type="gramStart"/>
            <w:r w:rsidRPr="000B59B7">
              <w:rPr>
                <w:rFonts w:ascii="Arial" w:hAnsi="Arial" w:cs="Arial"/>
              </w:rPr>
              <w:t>years</w:t>
            </w:r>
            <w:proofErr w:type="gramEnd"/>
            <w:r w:rsidRPr="000B59B7">
              <w:rPr>
                <w:rFonts w:ascii="Arial" w:hAnsi="Arial" w:cs="Arial"/>
              </w:rPr>
              <w:t xml:space="preserve"> or months. Mean or median together with an indication of spread, as above. </w:t>
            </w:r>
          </w:p>
          <w:p w14:paraId="127DCBE8" w14:textId="266272B2" w:rsidR="001813C7" w:rsidRDefault="001813C7">
            <w:pPr>
              <w:pStyle w:val="TableStyle2"/>
              <w:rPr>
                <w:rFonts w:ascii="Arial" w:hAnsi="Arial" w:cs="Arial"/>
              </w:rPr>
            </w:pPr>
            <w:r w:rsidRPr="000B59B7">
              <w:rPr>
                <w:rFonts w:ascii="Arial" w:hAnsi="Arial" w:cs="Arial"/>
              </w:rPr>
              <w:t xml:space="preserve">Some studies will also (or perhaps only) report age in categories. It is up to the review team to decide whether to extract age category data in addition to reporting mean or median age. </w:t>
            </w:r>
          </w:p>
          <w:p w14:paraId="5162143A" w14:textId="77777777" w:rsidR="001813C7" w:rsidRPr="000B59B7" w:rsidRDefault="001813C7">
            <w:pPr>
              <w:pStyle w:val="TableStyle2"/>
              <w:rPr>
                <w:rFonts w:ascii="Arial" w:hAnsi="Arial" w:cs="Arial"/>
              </w:rPr>
            </w:pPr>
          </w:p>
          <w:p w14:paraId="6D22D7B6" w14:textId="39813FA3" w:rsidR="001813C7" w:rsidRPr="000B59B7" w:rsidRDefault="001813C7">
            <w:pPr>
              <w:pStyle w:val="TableStyle2"/>
              <w:rPr>
                <w:rFonts w:ascii="Arial" w:hAnsi="Arial" w:cs="Arial"/>
              </w:rPr>
            </w:pPr>
          </w:p>
          <w:p w14:paraId="5477C3EA" w14:textId="77777777" w:rsidR="001813C7" w:rsidRPr="000B59B7" w:rsidRDefault="001813C7">
            <w:pPr>
              <w:pStyle w:val="TableStyle2"/>
              <w:rPr>
                <w:rFonts w:ascii="Arial" w:hAnsi="Arial" w:cs="Arial"/>
                <w:b/>
                <w:bCs/>
              </w:rPr>
            </w:pPr>
            <w:r w:rsidRPr="000B59B7">
              <w:rPr>
                <w:rFonts w:ascii="Arial" w:hAnsi="Arial" w:cs="Arial"/>
                <w:b/>
                <w:bCs/>
              </w:rPr>
              <w:t xml:space="preserve">Examples </w:t>
            </w:r>
          </w:p>
          <w:p w14:paraId="2E732E2D" w14:textId="68C4A8E6" w:rsidR="001813C7" w:rsidRPr="000B59B7" w:rsidRDefault="001813C7">
            <w:pPr>
              <w:pStyle w:val="TableStyle2"/>
              <w:rPr>
                <w:rFonts w:ascii="Arial" w:hAnsi="Arial" w:cs="Arial"/>
              </w:rPr>
            </w:pPr>
            <w:r w:rsidRPr="00CC40A6">
              <w:rPr>
                <w:rFonts w:ascii="Arial" w:hAnsi="Arial" w:cs="Arial"/>
              </w:rPr>
              <w:t>A set of examples is available at [</w:t>
            </w:r>
            <w:r w:rsidR="001E71A8" w:rsidRPr="00CC40A6">
              <w:rPr>
                <w:rFonts w:ascii="Arial" w:hAnsi="Arial" w:cs="Arial"/>
              </w:rPr>
              <w:t>to follow</w:t>
            </w:r>
            <w:r w:rsidRPr="00CC40A6">
              <w:rPr>
                <w:rFonts w:ascii="Arial" w:hAnsi="Arial" w:cs="Arial"/>
              </w:rPr>
              <w:t>].</w:t>
            </w:r>
          </w:p>
          <w:p w14:paraId="12528487" w14:textId="77777777" w:rsidR="001813C7" w:rsidRPr="000B59B7" w:rsidRDefault="001813C7">
            <w:pPr>
              <w:pStyle w:val="TableStyle2"/>
              <w:rPr>
                <w:rFonts w:ascii="Arial" w:hAnsi="Arial" w:cs="Arial"/>
              </w:rPr>
            </w:pPr>
          </w:p>
          <w:p w14:paraId="53D9932D" w14:textId="3F45D7C5" w:rsidR="001813C7" w:rsidRPr="000B59B7" w:rsidRDefault="001813C7" w:rsidP="005A7A10">
            <w:pPr>
              <w:pStyle w:val="TableStyle2"/>
              <w:rPr>
                <w:rFonts w:ascii="Arial" w:hAnsi="Arial" w:cs="Arial"/>
                <w:b/>
                <w:bCs/>
              </w:rPr>
            </w:pPr>
            <w:r w:rsidRPr="000B59B7">
              <w:rPr>
                <w:rFonts w:ascii="Arial" w:hAnsi="Arial" w:cs="Arial"/>
                <w:b/>
                <w:bCs/>
              </w:rPr>
              <w:t xml:space="preserve">Suggested English search terms to use </w:t>
            </w:r>
            <w:r>
              <w:rPr>
                <w:rFonts w:ascii="Arial" w:hAnsi="Arial" w:cs="Arial"/>
                <w:b/>
                <w:bCs/>
              </w:rPr>
              <w:t>when searching for this information in</w:t>
            </w:r>
            <w:r w:rsidRPr="000B59B7">
              <w:rPr>
                <w:rFonts w:ascii="Arial" w:hAnsi="Arial" w:cs="Arial"/>
                <w:b/>
                <w:bCs/>
              </w:rPr>
              <w:t xml:space="preserve"> </w:t>
            </w:r>
            <w:r>
              <w:rPr>
                <w:rFonts w:ascii="Arial" w:hAnsi="Arial" w:cs="Arial"/>
                <w:b/>
                <w:bCs/>
              </w:rPr>
              <w:t xml:space="preserve">a </w:t>
            </w:r>
            <w:proofErr w:type="gramStart"/>
            <w:r>
              <w:rPr>
                <w:rFonts w:ascii="Arial" w:hAnsi="Arial" w:cs="Arial"/>
                <w:b/>
                <w:bCs/>
              </w:rPr>
              <w:t>study</w:t>
            </w:r>
            <w:proofErr w:type="gramEnd"/>
          </w:p>
          <w:p w14:paraId="75B8BB67" w14:textId="5C0AD6BD" w:rsidR="001813C7" w:rsidRPr="000B59B7" w:rsidRDefault="001813C7">
            <w:pPr>
              <w:pStyle w:val="TableStyle2"/>
              <w:rPr>
                <w:rFonts w:ascii="Arial" w:hAnsi="Arial" w:cs="Arial"/>
              </w:rPr>
            </w:pPr>
            <w:r w:rsidRPr="000B59B7">
              <w:rPr>
                <w:rFonts w:ascii="Arial" w:hAnsi="Arial" w:cs="Arial"/>
              </w:rPr>
              <w:t>[</w:t>
            </w:r>
            <w:r w:rsidR="006E18BF">
              <w:rPr>
                <w:rFonts w:ascii="Arial" w:hAnsi="Arial" w:cs="Arial"/>
              </w:rPr>
              <w:t>a</w:t>
            </w:r>
            <w:r w:rsidRPr="000B59B7">
              <w:rPr>
                <w:rFonts w:ascii="Arial" w:hAnsi="Arial" w:cs="Arial"/>
              </w:rPr>
              <w:t>ge/years/months]</w:t>
            </w:r>
          </w:p>
        </w:tc>
      </w:tr>
      <w:tr w:rsidR="001813C7" w:rsidRPr="000B59B7" w14:paraId="15A0BD95" w14:textId="77777777" w:rsidTr="00DE1826">
        <w:trPr>
          <w:trHeight w:val="2200"/>
        </w:trPr>
        <w:tc>
          <w:tcPr>
            <w:tcW w:w="20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7C93B2" w14:textId="2B56EF50" w:rsidR="001813C7" w:rsidRPr="000B59B7" w:rsidRDefault="001813C7" w:rsidP="00586E07">
            <w:pPr>
              <w:rPr>
                <w:rFonts w:ascii="Arial" w:hAnsi="Arial" w:cs="Arial"/>
                <w:sz w:val="20"/>
                <w:szCs w:val="20"/>
              </w:rPr>
            </w:pPr>
            <w:r>
              <w:rPr>
                <w:rFonts w:ascii="Arial" w:hAnsi="Arial" w:cs="Arial"/>
                <w:sz w:val="20"/>
                <w:szCs w:val="20"/>
              </w:rPr>
              <w:lastRenderedPageBreak/>
              <w:t>Sex</w:t>
            </w: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3AEA81" w14:textId="5047305C" w:rsidR="001813C7" w:rsidRPr="00B9255E" w:rsidRDefault="001813C7">
            <w:pPr>
              <w:pStyle w:val="TableStyle2"/>
              <w:rPr>
                <w:rFonts w:ascii="Arial" w:hAnsi="Arial" w:cs="Arial"/>
              </w:rPr>
            </w:pPr>
            <w:r w:rsidRPr="00B9255E">
              <w:rPr>
                <w:rFonts w:ascii="Arial" w:hAnsi="Arial" w:cs="Arial"/>
              </w:rPr>
              <w:t>Mandatory</w:t>
            </w:r>
          </w:p>
        </w:tc>
        <w:tc>
          <w:tcPr>
            <w:tcW w:w="103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B62FEC" w14:textId="1EF75866" w:rsidR="001813C7" w:rsidRPr="000B59B7" w:rsidRDefault="001813C7">
            <w:pPr>
              <w:pStyle w:val="TableStyle2"/>
              <w:rPr>
                <w:rFonts w:ascii="Arial" w:hAnsi="Arial" w:cs="Arial"/>
                <w:b/>
                <w:bCs/>
                <w:color w:val="0070C0"/>
              </w:rPr>
            </w:pPr>
            <w:r w:rsidRPr="000B59B7">
              <w:rPr>
                <w:rFonts w:ascii="Arial" w:hAnsi="Arial" w:cs="Arial"/>
                <w:b/>
                <w:bCs/>
                <w:color w:val="0070C0"/>
              </w:rPr>
              <w:t>How to complete this item:</w:t>
            </w:r>
          </w:p>
          <w:p w14:paraId="35971170" w14:textId="5CB94E51" w:rsidR="001813C7" w:rsidRDefault="001813C7">
            <w:pPr>
              <w:pStyle w:val="TableStyle2"/>
              <w:rPr>
                <w:rFonts w:ascii="Arial" w:hAnsi="Arial" w:cs="Arial"/>
              </w:rPr>
            </w:pPr>
            <w:r>
              <w:rPr>
                <w:rFonts w:ascii="Arial" w:hAnsi="Arial" w:cs="Arial"/>
              </w:rPr>
              <w:t xml:space="preserve">We suggest using Male, </w:t>
            </w:r>
            <w:proofErr w:type="gramStart"/>
            <w:r>
              <w:rPr>
                <w:rFonts w:ascii="Arial" w:hAnsi="Arial" w:cs="Arial"/>
              </w:rPr>
              <w:t>Female</w:t>
            </w:r>
            <w:proofErr w:type="gramEnd"/>
            <w:r>
              <w:rPr>
                <w:rFonts w:ascii="Arial" w:hAnsi="Arial" w:cs="Arial"/>
              </w:rPr>
              <w:t xml:space="preserve"> and Intersex.  Other descriptions of intersex might be found and if so, they should be reported as reported by study authors. If authors have asked a question about trans history, this information should also be extracted. </w:t>
            </w:r>
          </w:p>
          <w:p w14:paraId="25763B94" w14:textId="0B667A01" w:rsidR="001813C7" w:rsidRDefault="001813C7">
            <w:pPr>
              <w:pStyle w:val="TableStyle2"/>
              <w:rPr>
                <w:rFonts w:ascii="Arial" w:hAnsi="Arial" w:cs="Arial"/>
              </w:rPr>
            </w:pPr>
          </w:p>
          <w:p w14:paraId="7850ABE1" w14:textId="77777777" w:rsidR="001813C7" w:rsidRPr="000B59B7" w:rsidRDefault="001813C7" w:rsidP="00CA72AE">
            <w:pPr>
              <w:pStyle w:val="TableStyle2"/>
              <w:rPr>
                <w:rFonts w:ascii="Arial" w:hAnsi="Arial" w:cs="Arial"/>
              </w:rPr>
            </w:pPr>
            <w:r w:rsidRPr="000B59B7">
              <w:rPr>
                <w:rFonts w:ascii="Arial" w:hAnsi="Arial" w:cs="Arial"/>
                <w:color w:val="auto"/>
              </w:rPr>
              <w:t>Sex and gender are different</w:t>
            </w:r>
            <w:r w:rsidRPr="000B59B7">
              <w:rPr>
                <w:rFonts w:ascii="Arial" w:hAnsi="Arial" w:cs="Arial"/>
              </w:rPr>
              <w:t xml:space="preserve">. </w:t>
            </w:r>
            <w:r w:rsidRPr="000B59B7">
              <w:rPr>
                <w:rFonts w:ascii="Arial" w:hAnsi="Arial" w:cs="Arial"/>
                <w:rtl/>
              </w:rPr>
              <w:t>‘</w:t>
            </w:r>
            <w:r w:rsidRPr="000B59B7">
              <w:rPr>
                <w:rFonts w:ascii="Arial" w:hAnsi="Arial" w:cs="Arial"/>
              </w:rPr>
              <w:t>Sex</w:t>
            </w:r>
            <w:r w:rsidRPr="000B59B7">
              <w:rPr>
                <w:rFonts w:ascii="Arial" w:hAnsi="Arial" w:cs="Arial"/>
                <w:rtl/>
              </w:rPr>
              <w:t xml:space="preserve">’ </w:t>
            </w:r>
            <w:r w:rsidRPr="000B59B7">
              <w:rPr>
                <w:rFonts w:ascii="Arial" w:hAnsi="Arial" w:cs="Arial"/>
              </w:rPr>
              <w:t xml:space="preserve">is usually a classification as male, female or intersex assigned at birth based on visual anatomy assessment (see </w:t>
            </w:r>
            <w:hyperlink r:id="rId12" w:history="1">
              <w:r w:rsidRPr="000B59B7">
                <w:rPr>
                  <w:rStyle w:val="Hyperlink0"/>
                  <w:rFonts w:ascii="Arial" w:hAnsi="Arial" w:cs="Arial"/>
                </w:rPr>
                <w:t>https://pubmed.ncbi.nlm.nih.gov/35725304/</w:t>
              </w:r>
            </w:hyperlink>
            <w:r w:rsidRPr="000B59B7">
              <w:rPr>
                <w:rFonts w:ascii="Arial" w:hAnsi="Arial" w:cs="Arial"/>
              </w:rPr>
              <w:t xml:space="preserve">). Sex is not binary. Sex is often thought of as an exclusively biological </w:t>
            </w:r>
            <w:proofErr w:type="gramStart"/>
            <w:r w:rsidRPr="000B59B7">
              <w:rPr>
                <w:rFonts w:ascii="Arial" w:hAnsi="Arial" w:cs="Arial"/>
              </w:rPr>
              <w:t>characteristic</w:t>
            </w:r>
            <w:proofErr w:type="gramEnd"/>
            <w:r w:rsidRPr="000B59B7">
              <w:rPr>
                <w:rFonts w:ascii="Arial" w:hAnsi="Arial" w:cs="Arial"/>
              </w:rPr>
              <w:t xml:space="preserve"> but it is a social construct in that it is based on an expectation of what bodies should look like. Understanding of sex may vary between countries and cultures. </w:t>
            </w:r>
          </w:p>
          <w:p w14:paraId="49DEC675" w14:textId="77777777" w:rsidR="001813C7" w:rsidRPr="000B59B7" w:rsidRDefault="001813C7" w:rsidP="00CA72AE">
            <w:pPr>
              <w:pStyle w:val="TableStyle2"/>
              <w:rPr>
                <w:rFonts w:ascii="Arial" w:hAnsi="Arial" w:cs="Arial"/>
              </w:rPr>
            </w:pPr>
          </w:p>
          <w:p w14:paraId="027049C1" w14:textId="77777777" w:rsidR="001813C7" w:rsidRPr="000B59B7" w:rsidRDefault="001813C7" w:rsidP="00CA72AE">
            <w:pPr>
              <w:pStyle w:val="TableStyle2"/>
              <w:rPr>
                <w:rFonts w:ascii="Arial" w:hAnsi="Arial" w:cs="Arial"/>
              </w:rPr>
            </w:pPr>
            <w:r w:rsidRPr="000B59B7">
              <w:rPr>
                <w:rFonts w:ascii="Arial" w:hAnsi="Arial" w:cs="Arial"/>
              </w:rPr>
              <w:t xml:space="preserve">Language will change over time (and place) and the best approach is to use the terminology used in included studies but highlight any limitations this may introduce to the </w:t>
            </w:r>
            <w:proofErr w:type="gramStart"/>
            <w:r w:rsidRPr="000B59B7">
              <w:rPr>
                <w:rFonts w:ascii="Arial" w:hAnsi="Arial" w:cs="Arial"/>
              </w:rPr>
              <w:t>review as a whole</w:t>
            </w:r>
            <w:proofErr w:type="gramEnd"/>
            <w:r w:rsidRPr="000B59B7">
              <w:rPr>
                <w:rFonts w:ascii="Arial" w:hAnsi="Arial" w:cs="Arial"/>
              </w:rPr>
              <w:t xml:space="preserve">. </w:t>
            </w:r>
          </w:p>
          <w:p w14:paraId="75632A0A" w14:textId="77777777" w:rsidR="001813C7" w:rsidRDefault="001813C7">
            <w:pPr>
              <w:pStyle w:val="TableStyle2"/>
              <w:rPr>
                <w:rFonts w:ascii="Arial" w:hAnsi="Arial" w:cs="Arial"/>
              </w:rPr>
            </w:pPr>
          </w:p>
          <w:p w14:paraId="625E2687" w14:textId="77777777" w:rsidR="001813C7" w:rsidRDefault="001813C7">
            <w:pPr>
              <w:pStyle w:val="TableStyle2"/>
              <w:rPr>
                <w:rFonts w:ascii="Arial" w:hAnsi="Arial" w:cs="Arial"/>
              </w:rPr>
            </w:pPr>
            <w:r>
              <w:rPr>
                <w:rFonts w:ascii="Arial" w:hAnsi="Arial" w:cs="Arial"/>
              </w:rPr>
              <w:t>Sex</w:t>
            </w:r>
            <w:r w:rsidRPr="000B59B7">
              <w:rPr>
                <w:rFonts w:ascii="Arial" w:hAnsi="Arial" w:cs="Arial"/>
              </w:rPr>
              <w:t xml:space="preserve"> and gender are often incorrectly used interchangeably, i.e., sometimes ‘sex’ is listed but gender is reported (</w:t>
            </w:r>
            <w:proofErr w:type="gramStart"/>
            <w:r w:rsidRPr="000B59B7">
              <w:rPr>
                <w:rFonts w:ascii="Arial" w:hAnsi="Arial" w:cs="Arial"/>
              </w:rPr>
              <w:t>i.e.</w:t>
            </w:r>
            <w:proofErr w:type="gramEnd"/>
            <w:r w:rsidRPr="000B59B7">
              <w:rPr>
                <w:rFonts w:ascii="Arial" w:hAnsi="Arial" w:cs="Arial"/>
              </w:rPr>
              <w:t xml:space="preserve"> woman/man/non-binary instead of female/male/intersex). </w:t>
            </w:r>
            <w:r>
              <w:rPr>
                <w:rFonts w:ascii="Arial" w:hAnsi="Arial" w:cs="Arial"/>
              </w:rPr>
              <w:t xml:space="preserve"> We err towards </w:t>
            </w:r>
            <w:r w:rsidRPr="000B59B7">
              <w:rPr>
                <w:rFonts w:ascii="Arial" w:hAnsi="Arial" w:cs="Arial"/>
              </w:rPr>
              <w:t>recommend</w:t>
            </w:r>
            <w:r>
              <w:rPr>
                <w:rFonts w:ascii="Arial" w:hAnsi="Arial" w:cs="Arial"/>
              </w:rPr>
              <w:t>ing that review teams</w:t>
            </w:r>
            <w:r w:rsidRPr="000B59B7">
              <w:rPr>
                <w:rFonts w:ascii="Arial" w:hAnsi="Arial" w:cs="Arial"/>
              </w:rPr>
              <w:t xml:space="preserve"> correct ‘sex’ to ‘gender’ or ‘gender’ to ‘sex’ if </w:t>
            </w:r>
            <w:r>
              <w:rPr>
                <w:rFonts w:ascii="Arial" w:hAnsi="Arial" w:cs="Arial"/>
              </w:rPr>
              <w:t>required</w:t>
            </w:r>
            <w:r w:rsidRPr="000B59B7">
              <w:rPr>
                <w:rFonts w:ascii="Arial" w:hAnsi="Arial" w:cs="Arial"/>
              </w:rPr>
              <w:t xml:space="preserve"> and then </w:t>
            </w:r>
            <w:proofErr w:type="gramStart"/>
            <w:r w:rsidRPr="000B59B7">
              <w:rPr>
                <w:rFonts w:ascii="Arial" w:hAnsi="Arial" w:cs="Arial"/>
              </w:rPr>
              <w:t>stat</w:t>
            </w:r>
            <w:r>
              <w:rPr>
                <w:rFonts w:ascii="Arial" w:hAnsi="Arial" w:cs="Arial"/>
              </w:rPr>
              <w:t>e</w:t>
            </w:r>
            <w:proofErr w:type="gramEnd"/>
            <w:r w:rsidRPr="000B59B7">
              <w:rPr>
                <w:rFonts w:ascii="Arial" w:hAnsi="Arial" w:cs="Arial"/>
              </w:rPr>
              <w:t xml:space="preserve"> ‘Corrected to gender (or sex) by the review team’. If the term ‘sex’ isn’t explicitly used in the study, but female/male/intersex reported, state ‘Listed as sex by the review team’. </w:t>
            </w:r>
            <w:r>
              <w:rPr>
                <w:rFonts w:ascii="Arial" w:hAnsi="Arial" w:cs="Arial"/>
              </w:rPr>
              <w:t xml:space="preserve"> It is of course unclear how a person in the included study would respond to a question headed, say, ‘Gender’ but was presented with options widely considered to represent sex.  </w:t>
            </w:r>
          </w:p>
          <w:p w14:paraId="7877FA83" w14:textId="77777777" w:rsidR="001813C7" w:rsidRDefault="001813C7">
            <w:pPr>
              <w:pStyle w:val="TableStyle2"/>
              <w:rPr>
                <w:rFonts w:ascii="Arial" w:hAnsi="Arial" w:cs="Arial"/>
              </w:rPr>
            </w:pPr>
          </w:p>
          <w:p w14:paraId="380F7EB6" w14:textId="1BD90D5E" w:rsidR="001813C7" w:rsidRPr="000B59B7" w:rsidRDefault="001813C7">
            <w:pPr>
              <w:pStyle w:val="TableStyle2"/>
              <w:rPr>
                <w:rFonts w:ascii="Arial" w:hAnsi="Arial" w:cs="Arial"/>
              </w:rPr>
            </w:pPr>
            <w:r>
              <w:rPr>
                <w:rFonts w:ascii="Arial" w:hAnsi="Arial" w:cs="Arial"/>
              </w:rPr>
              <w:t xml:space="preserve">Regardless, review authors need to </w:t>
            </w:r>
            <w:proofErr w:type="gramStart"/>
            <w:r>
              <w:rPr>
                <w:rFonts w:ascii="Arial" w:hAnsi="Arial" w:cs="Arial"/>
              </w:rPr>
              <w:t>make a decision</w:t>
            </w:r>
            <w:proofErr w:type="gramEnd"/>
            <w:r>
              <w:rPr>
                <w:rFonts w:ascii="Arial" w:hAnsi="Arial" w:cs="Arial"/>
              </w:rPr>
              <w:t xml:space="preserve"> about how to handle interchangeable use of sex and gender, and then follow that decision consistently in their review. </w:t>
            </w:r>
          </w:p>
          <w:p w14:paraId="34CC0712" w14:textId="77777777" w:rsidR="001813C7" w:rsidRPr="000B59B7" w:rsidRDefault="001813C7">
            <w:pPr>
              <w:pStyle w:val="TableStyle2"/>
              <w:rPr>
                <w:rFonts w:ascii="Arial" w:hAnsi="Arial" w:cs="Arial"/>
              </w:rPr>
            </w:pPr>
          </w:p>
          <w:p w14:paraId="0AF18C6B" w14:textId="73149143" w:rsidR="001813C7" w:rsidRPr="000B59B7" w:rsidRDefault="001813C7">
            <w:pPr>
              <w:pStyle w:val="TableStyle2"/>
              <w:rPr>
                <w:rFonts w:ascii="Arial" w:hAnsi="Arial" w:cs="Arial"/>
              </w:rPr>
            </w:pPr>
            <w:r w:rsidRPr="000B59B7">
              <w:rPr>
                <w:rFonts w:ascii="Arial" w:hAnsi="Arial" w:cs="Arial"/>
              </w:rPr>
              <w:t>For children (‘</w:t>
            </w:r>
            <w:proofErr w:type="gramStart"/>
            <w:r w:rsidRPr="000B59B7">
              <w:rPr>
                <w:rFonts w:ascii="Arial" w:hAnsi="Arial" w:cs="Arial"/>
              </w:rPr>
              <w:t>boys‘ and</w:t>
            </w:r>
            <w:proofErr w:type="gramEnd"/>
            <w:r w:rsidRPr="000B59B7">
              <w:rPr>
                <w:rFonts w:ascii="Arial" w:hAnsi="Arial" w:cs="Arial"/>
              </w:rPr>
              <w:t xml:space="preserve"> ‘girls’) see </w:t>
            </w:r>
            <w:r>
              <w:rPr>
                <w:rFonts w:ascii="Arial" w:hAnsi="Arial" w:cs="Arial"/>
              </w:rPr>
              <w:t xml:space="preserve">‘Gender’ </w:t>
            </w:r>
            <w:r w:rsidRPr="000B59B7">
              <w:rPr>
                <w:rFonts w:ascii="Arial" w:hAnsi="Arial" w:cs="Arial"/>
              </w:rPr>
              <w:t xml:space="preserve">below. </w:t>
            </w:r>
          </w:p>
          <w:p w14:paraId="26E8EFA9" w14:textId="77777777" w:rsidR="001813C7" w:rsidRPr="000B59B7" w:rsidRDefault="001813C7">
            <w:pPr>
              <w:pStyle w:val="TableStyle2"/>
              <w:rPr>
                <w:rFonts w:ascii="Arial" w:hAnsi="Arial" w:cs="Arial"/>
              </w:rPr>
            </w:pPr>
          </w:p>
          <w:p w14:paraId="7D08E859" w14:textId="77777777" w:rsidR="001813C7" w:rsidRPr="000B59B7" w:rsidRDefault="001813C7" w:rsidP="003F6482">
            <w:pPr>
              <w:pStyle w:val="TableStyle2"/>
              <w:rPr>
                <w:rFonts w:ascii="Arial" w:hAnsi="Arial" w:cs="Arial"/>
                <w:b/>
                <w:bCs/>
              </w:rPr>
            </w:pPr>
            <w:r w:rsidRPr="000B59B7">
              <w:rPr>
                <w:rFonts w:ascii="Arial" w:hAnsi="Arial" w:cs="Arial"/>
                <w:b/>
                <w:bCs/>
              </w:rPr>
              <w:t xml:space="preserve">Examples </w:t>
            </w:r>
          </w:p>
          <w:p w14:paraId="59C68668" w14:textId="4D7CF572" w:rsidR="001813C7" w:rsidRPr="000B59B7" w:rsidRDefault="001813C7" w:rsidP="003F6482">
            <w:pPr>
              <w:pStyle w:val="TableStyle2"/>
              <w:rPr>
                <w:rFonts w:ascii="Arial" w:hAnsi="Arial" w:cs="Arial"/>
              </w:rPr>
            </w:pPr>
            <w:r w:rsidRPr="000B59B7">
              <w:rPr>
                <w:rFonts w:ascii="Arial" w:hAnsi="Arial" w:cs="Arial"/>
              </w:rPr>
              <w:t>A set of examples is available at [</w:t>
            </w:r>
            <w:r w:rsidR="001E71A8">
              <w:rPr>
                <w:rFonts w:ascii="Arial" w:hAnsi="Arial" w:cs="Arial"/>
              </w:rPr>
              <w:t>to follow</w:t>
            </w:r>
            <w:r w:rsidRPr="000B59B7">
              <w:rPr>
                <w:rFonts w:ascii="Arial" w:hAnsi="Arial" w:cs="Arial"/>
              </w:rPr>
              <w:t>].</w:t>
            </w:r>
          </w:p>
          <w:p w14:paraId="1F3E9564" w14:textId="77777777" w:rsidR="001813C7" w:rsidRPr="000B59B7" w:rsidRDefault="001813C7">
            <w:pPr>
              <w:pStyle w:val="TableStyle2"/>
              <w:rPr>
                <w:rFonts w:ascii="Arial" w:hAnsi="Arial" w:cs="Arial"/>
              </w:rPr>
            </w:pPr>
          </w:p>
          <w:p w14:paraId="504CDEC0" w14:textId="03576ABC" w:rsidR="001813C7" w:rsidRPr="000B59B7" w:rsidRDefault="001813C7" w:rsidP="009D5582">
            <w:pPr>
              <w:pStyle w:val="TableStyle2"/>
              <w:rPr>
                <w:rFonts w:ascii="Arial" w:hAnsi="Arial" w:cs="Arial"/>
              </w:rPr>
            </w:pPr>
            <w:r w:rsidRPr="000B59B7">
              <w:rPr>
                <w:rFonts w:ascii="Arial" w:hAnsi="Arial" w:cs="Arial"/>
                <w:b/>
                <w:bCs/>
              </w:rPr>
              <w:t xml:space="preserve">Suggested English search terms to use </w:t>
            </w:r>
            <w:r>
              <w:rPr>
                <w:rFonts w:ascii="Arial" w:hAnsi="Arial" w:cs="Arial"/>
                <w:b/>
                <w:bCs/>
              </w:rPr>
              <w:t>when searching for this information in</w:t>
            </w:r>
            <w:r w:rsidRPr="000B59B7">
              <w:rPr>
                <w:rFonts w:ascii="Arial" w:hAnsi="Arial" w:cs="Arial"/>
                <w:b/>
                <w:bCs/>
              </w:rPr>
              <w:t xml:space="preserve"> </w:t>
            </w:r>
            <w:r>
              <w:rPr>
                <w:rFonts w:ascii="Arial" w:hAnsi="Arial" w:cs="Arial"/>
                <w:b/>
                <w:bCs/>
              </w:rPr>
              <w:t>a study</w:t>
            </w:r>
            <w:r w:rsidRPr="000B59B7">
              <w:rPr>
                <w:rFonts w:ascii="Arial" w:hAnsi="Arial" w:cs="Arial"/>
              </w:rPr>
              <w:t xml:space="preserve"> [sex/male</w:t>
            </w:r>
            <w:r>
              <w:rPr>
                <w:rFonts w:ascii="Arial" w:hAnsi="Arial" w:cs="Arial"/>
              </w:rPr>
              <w:t>/female</w:t>
            </w:r>
            <w:r w:rsidRPr="000B59B7">
              <w:rPr>
                <w:rFonts w:ascii="Arial" w:hAnsi="Arial" w:cs="Arial"/>
              </w:rPr>
              <w:t>/trans]</w:t>
            </w:r>
          </w:p>
        </w:tc>
      </w:tr>
      <w:tr w:rsidR="001813C7" w:rsidRPr="000B59B7" w14:paraId="2A683B17" w14:textId="77777777" w:rsidTr="00DE1826">
        <w:trPr>
          <w:trHeight w:val="1423"/>
        </w:trPr>
        <w:tc>
          <w:tcPr>
            <w:tcW w:w="20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95B267" w14:textId="51D9AB7A" w:rsidR="001813C7" w:rsidRPr="000B59B7" w:rsidRDefault="001813C7" w:rsidP="00586E07">
            <w:pPr>
              <w:rPr>
                <w:rFonts w:ascii="Arial" w:hAnsi="Arial" w:cs="Arial"/>
                <w:sz w:val="20"/>
                <w:szCs w:val="20"/>
              </w:rPr>
            </w:pPr>
            <w:r>
              <w:rPr>
                <w:rFonts w:ascii="Arial" w:hAnsi="Arial" w:cs="Arial"/>
                <w:sz w:val="20"/>
                <w:szCs w:val="20"/>
              </w:rPr>
              <w:t>Gender</w:t>
            </w: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E9F8E0" w14:textId="114EFB9A" w:rsidR="001813C7" w:rsidRPr="000C43B5" w:rsidRDefault="001813C7">
            <w:pPr>
              <w:pStyle w:val="TableStyle2"/>
              <w:rPr>
                <w:rFonts w:ascii="Arial" w:hAnsi="Arial" w:cs="Arial"/>
              </w:rPr>
            </w:pPr>
            <w:r w:rsidRPr="000C43B5">
              <w:rPr>
                <w:rFonts w:ascii="Arial" w:hAnsi="Arial" w:cs="Arial"/>
              </w:rPr>
              <w:t>Mandatory</w:t>
            </w:r>
          </w:p>
        </w:tc>
        <w:tc>
          <w:tcPr>
            <w:tcW w:w="103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6C34D6" w14:textId="77777777" w:rsidR="001813C7" w:rsidRPr="000B59B7" w:rsidRDefault="001813C7" w:rsidP="009E40A2">
            <w:pPr>
              <w:pStyle w:val="TableStyle2"/>
              <w:rPr>
                <w:rFonts w:ascii="Arial" w:hAnsi="Arial" w:cs="Arial"/>
                <w:color w:val="0070C0"/>
              </w:rPr>
            </w:pPr>
            <w:r w:rsidRPr="000B59B7">
              <w:rPr>
                <w:rFonts w:ascii="Arial" w:hAnsi="Arial" w:cs="Arial"/>
                <w:b/>
                <w:bCs/>
                <w:color w:val="0070C0"/>
              </w:rPr>
              <w:t>How to complete this item</w:t>
            </w:r>
            <w:r w:rsidRPr="000B59B7">
              <w:rPr>
                <w:rFonts w:ascii="Arial" w:hAnsi="Arial" w:cs="Arial"/>
                <w:color w:val="0070C0"/>
              </w:rPr>
              <w:t xml:space="preserve">: </w:t>
            </w:r>
          </w:p>
          <w:p w14:paraId="6E75696D" w14:textId="00A9E09D" w:rsidR="001813C7" w:rsidRPr="009E40A2" w:rsidRDefault="001813C7" w:rsidP="009E40A2">
            <w:pPr>
              <w:pStyle w:val="TableStyle2"/>
              <w:rPr>
                <w:rFonts w:ascii="Arial" w:hAnsi="Arial" w:cs="Arial"/>
              </w:rPr>
            </w:pPr>
            <w:r>
              <w:rPr>
                <w:rFonts w:ascii="Arial" w:hAnsi="Arial" w:cs="Arial"/>
              </w:rPr>
              <w:t xml:space="preserve">We </w:t>
            </w:r>
            <w:r w:rsidRPr="009E40A2">
              <w:rPr>
                <w:rFonts w:ascii="Arial" w:hAnsi="Arial" w:cs="Arial"/>
              </w:rPr>
              <w:t>suggest using man</w:t>
            </w:r>
            <w:r>
              <w:rPr>
                <w:rFonts w:ascii="Arial" w:hAnsi="Arial" w:cs="Arial"/>
              </w:rPr>
              <w:t xml:space="preserve"> and </w:t>
            </w:r>
            <w:r w:rsidRPr="009E40A2">
              <w:rPr>
                <w:rFonts w:ascii="Arial" w:hAnsi="Arial" w:cs="Arial"/>
              </w:rPr>
              <w:t xml:space="preserve">woman </w:t>
            </w:r>
            <w:r>
              <w:rPr>
                <w:rFonts w:ascii="Arial" w:hAnsi="Arial" w:cs="Arial"/>
              </w:rPr>
              <w:t xml:space="preserve">together with any other </w:t>
            </w:r>
            <w:r w:rsidRPr="009E40A2">
              <w:rPr>
                <w:rFonts w:ascii="Arial" w:hAnsi="Arial" w:cs="Arial"/>
              </w:rPr>
              <w:t>gender identities</w:t>
            </w:r>
            <w:r>
              <w:rPr>
                <w:rFonts w:ascii="Arial" w:hAnsi="Arial" w:cs="Arial"/>
              </w:rPr>
              <w:t xml:space="preserve"> as reported by the included study. </w:t>
            </w:r>
            <w:r w:rsidR="00880F5A">
              <w:rPr>
                <w:rFonts w:ascii="Arial" w:hAnsi="Arial" w:cs="Arial"/>
              </w:rPr>
              <w:t>If authors have asked a question about trans history, this information should also be extracted</w:t>
            </w:r>
            <w:r w:rsidR="006519A4">
              <w:rPr>
                <w:rFonts w:ascii="Arial" w:hAnsi="Arial" w:cs="Arial"/>
              </w:rPr>
              <w:t xml:space="preserve">. </w:t>
            </w:r>
            <w:r>
              <w:rPr>
                <w:rFonts w:ascii="Arial" w:hAnsi="Arial" w:cs="Arial"/>
              </w:rPr>
              <w:t>If no other gender identi</w:t>
            </w:r>
            <w:r w:rsidR="00BA51CB">
              <w:rPr>
                <w:rFonts w:ascii="Arial" w:hAnsi="Arial" w:cs="Arial"/>
              </w:rPr>
              <w:t>ties</w:t>
            </w:r>
            <w:r>
              <w:rPr>
                <w:rFonts w:ascii="Arial" w:hAnsi="Arial" w:cs="Arial"/>
              </w:rPr>
              <w:t xml:space="preserve"> than ‘man’ and ‘woman’ are reported, review authors should report this.</w:t>
            </w:r>
            <w:r w:rsidR="00880F5A">
              <w:rPr>
                <w:rFonts w:ascii="Arial" w:hAnsi="Arial" w:cs="Arial"/>
              </w:rPr>
              <w:t xml:space="preserve"> </w:t>
            </w:r>
          </w:p>
          <w:p w14:paraId="715FF6AB" w14:textId="33F73AA6" w:rsidR="001813C7" w:rsidRDefault="001813C7" w:rsidP="009E40A2">
            <w:pPr>
              <w:pStyle w:val="TableStyle2"/>
              <w:rPr>
                <w:rFonts w:ascii="Arial" w:hAnsi="Arial" w:cs="Arial"/>
              </w:rPr>
            </w:pPr>
          </w:p>
          <w:p w14:paraId="28D32A51" w14:textId="77777777" w:rsidR="001813C7" w:rsidRPr="000B59B7" w:rsidRDefault="001813C7" w:rsidP="00911B59">
            <w:pPr>
              <w:pStyle w:val="TableStyle2"/>
              <w:rPr>
                <w:rFonts w:ascii="Arial" w:hAnsi="Arial" w:cs="Arial"/>
              </w:rPr>
            </w:pPr>
            <w:r w:rsidRPr="000B59B7">
              <w:rPr>
                <w:rFonts w:ascii="Arial" w:hAnsi="Arial" w:cs="Arial"/>
              </w:rPr>
              <w:t xml:space="preserve">Sex and gender are different. Gender is a social configuration that gathers the roles, behaviours, activities, feelings, attitudes and attributes that a given society typically associates with being masculine or feminine (see </w:t>
            </w:r>
            <w:hyperlink r:id="rId13" w:history="1">
              <w:r w:rsidRPr="000B59B7">
                <w:rPr>
                  <w:rStyle w:val="Hyperlink0"/>
                  <w:rFonts w:ascii="Arial" w:hAnsi="Arial" w:cs="Arial"/>
                </w:rPr>
                <w:t>https://pubmed.ncbi.nlm.nih.gov/35725304/</w:t>
              </w:r>
            </w:hyperlink>
            <w:r w:rsidRPr="000B59B7">
              <w:rPr>
                <w:rFonts w:ascii="Arial" w:hAnsi="Arial" w:cs="Arial"/>
              </w:rPr>
              <w:t>). Gender is not binary, nor is understanding of gender the same across the world.</w:t>
            </w:r>
          </w:p>
          <w:p w14:paraId="480B2377" w14:textId="77777777" w:rsidR="001813C7" w:rsidRPr="000B59B7" w:rsidRDefault="001813C7" w:rsidP="00911B59">
            <w:pPr>
              <w:pStyle w:val="TableStyle2"/>
              <w:rPr>
                <w:rFonts w:ascii="Arial" w:hAnsi="Arial" w:cs="Arial"/>
              </w:rPr>
            </w:pPr>
          </w:p>
          <w:p w14:paraId="15465CDB" w14:textId="166D0045" w:rsidR="001813C7" w:rsidRPr="000B59B7" w:rsidRDefault="001813C7" w:rsidP="00911B59">
            <w:pPr>
              <w:pStyle w:val="TableStyle2"/>
              <w:rPr>
                <w:rFonts w:ascii="Arial" w:hAnsi="Arial" w:cs="Arial"/>
              </w:rPr>
            </w:pPr>
            <w:r w:rsidRPr="000B59B7">
              <w:rPr>
                <w:rFonts w:ascii="Arial" w:hAnsi="Arial" w:cs="Arial"/>
              </w:rPr>
              <w:lastRenderedPageBreak/>
              <w:t xml:space="preserve">Language will change over time (and place) and the best approach is to use the terminology used in included studies but highlight any limitations this may introduce to the </w:t>
            </w:r>
            <w:proofErr w:type="gramStart"/>
            <w:r w:rsidRPr="000B59B7">
              <w:rPr>
                <w:rFonts w:ascii="Arial" w:hAnsi="Arial" w:cs="Arial"/>
              </w:rPr>
              <w:t>review as a whole</w:t>
            </w:r>
            <w:proofErr w:type="gramEnd"/>
            <w:r w:rsidRPr="000B59B7">
              <w:rPr>
                <w:rFonts w:ascii="Arial" w:hAnsi="Arial" w:cs="Arial"/>
              </w:rPr>
              <w:t xml:space="preserve">. Try to avoid using ‘non-binary’ as a catch all category if possible as </w:t>
            </w:r>
            <w:hyperlink r:id="rId14" w:history="1">
              <w:r w:rsidRPr="005925EE">
                <w:rPr>
                  <w:rStyle w:val="Hyperlink"/>
                  <w:rFonts w:ascii="Arial" w:hAnsi="Arial" w:cs="Arial"/>
                  <w:color w:val="0070C0"/>
                </w:rPr>
                <w:t>some experience this practice as harmful</w:t>
              </w:r>
            </w:hyperlink>
            <w:r>
              <w:rPr>
                <w:rFonts w:ascii="Arial" w:hAnsi="Arial" w:cs="Arial"/>
              </w:rPr>
              <w:t>.</w:t>
            </w:r>
          </w:p>
          <w:p w14:paraId="2E91C22E" w14:textId="77777777" w:rsidR="001813C7" w:rsidRDefault="001813C7" w:rsidP="009E40A2">
            <w:pPr>
              <w:pStyle w:val="TableStyle2"/>
              <w:rPr>
                <w:rFonts w:ascii="Arial" w:hAnsi="Arial" w:cs="Arial"/>
              </w:rPr>
            </w:pPr>
          </w:p>
          <w:p w14:paraId="0932C540" w14:textId="75D3ACBA" w:rsidR="001813C7" w:rsidRPr="000B59B7" w:rsidRDefault="001813C7" w:rsidP="009E40A2">
            <w:pPr>
              <w:pStyle w:val="TableStyle2"/>
              <w:rPr>
                <w:rFonts w:ascii="Arial" w:hAnsi="Arial" w:cs="Arial"/>
              </w:rPr>
            </w:pPr>
            <w:r w:rsidRPr="000B59B7">
              <w:rPr>
                <w:rFonts w:ascii="Arial" w:hAnsi="Arial" w:cs="Arial"/>
              </w:rPr>
              <w:t>Sex and gender are often incorrectly used interchangeably, i.e., sometimes ‘sex’ is listed but gender is reported (</w:t>
            </w:r>
            <w:proofErr w:type="gramStart"/>
            <w:r w:rsidRPr="000B59B7">
              <w:rPr>
                <w:rFonts w:ascii="Arial" w:hAnsi="Arial" w:cs="Arial"/>
              </w:rPr>
              <w:t>i.e.</w:t>
            </w:r>
            <w:proofErr w:type="gramEnd"/>
            <w:r w:rsidRPr="000B59B7">
              <w:rPr>
                <w:rFonts w:ascii="Arial" w:hAnsi="Arial" w:cs="Arial"/>
              </w:rPr>
              <w:t xml:space="preserve"> woman/man/non-binary instead of female/male/intersex). </w:t>
            </w:r>
            <w:r>
              <w:rPr>
                <w:rFonts w:ascii="Arial" w:hAnsi="Arial" w:cs="Arial"/>
              </w:rPr>
              <w:t>W</w:t>
            </w:r>
            <w:r w:rsidRPr="000B59B7">
              <w:rPr>
                <w:rFonts w:ascii="Arial" w:hAnsi="Arial" w:cs="Arial"/>
              </w:rPr>
              <w:t xml:space="preserve">e </w:t>
            </w:r>
            <w:r>
              <w:rPr>
                <w:rFonts w:ascii="Arial" w:hAnsi="Arial" w:cs="Arial"/>
              </w:rPr>
              <w:t xml:space="preserve">err towards </w:t>
            </w:r>
            <w:r w:rsidRPr="000B59B7">
              <w:rPr>
                <w:rFonts w:ascii="Arial" w:hAnsi="Arial" w:cs="Arial"/>
              </w:rPr>
              <w:t>recommen</w:t>
            </w:r>
            <w:r>
              <w:rPr>
                <w:rFonts w:ascii="Arial" w:hAnsi="Arial" w:cs="Arial"/>
              </w:rPr>
              <w:t xml:space="preserve">ding that review teams </w:t>
            </w:r>
            <w:r w:rsidRPr="000B59B7">
              <w:rPr>
                <w:rFonts w:ascii="Arial" w:hAnsi="Arial" w:cs="Arial"/>
              </w:rPr>
              <w:t xml:space="preserve">correct ‘sex’ to ‘gender’ or ‘gender’ to ‘sex’ if needed and then </w:t>
            </w:r>
            <w:proofErr w:type="gramStart"/>
            <w:r w:rsidRPr="000B59B7">
              <w:rPr>
                <w:rFonts w:ascii="Arial" w:hAnsi="Arial" w:cs="Arial"/>
              </w:rPr>
              <w:t>stating</w:t>
            </w:r>
            <w:proofErr w:type="gramEnd"/>
            <w:r w:rsidRPr="000B59B7">
              <w:rPr>
                <w:rFonts w:ascii="Arial" w:hAnsi="Arial" w:cs="Arial"/>
              </w:rPr>
              <w:t xml:space="preserve"> ‘Corrected to gender (or sex) by the review team’. If the term ‘sex’ isn’t explicitly used in the study, but female/male/intersex reported, state ‘Listed as sex by the review team’. If only binary genders are reported, assume trans history was not collected, add: “It is unclear whether and how people with a trans history would answer a binary gender question.”</w:t>
            </w:r>
            <w:r>
              <w:rPr>
                <w:rFonts w:ascii="Arial" w:hAnsi="Arial" w:cs="Arial"/>
              </w:rPr>
              <w:t xml:space="preserve">  Also see ‘Sex’ above.</w:t>
            </w:r>
          </w:p>
          <w:p w14:paraId="32B1A378" w14:textId="77777777" w:rsidR="001813C7" w:rsidRPr="000B59B7" w:rsidRDefault="001813C7">
            <w:pPr>
              <w:pStyle w:val="TableStyle2"/>
              <w:rPr>
                <w:rFonts w:ascii="Arial" w:hAnsi="Arial" w:cs="Arial"/>
              </w:rPr>
            </w:pPr>
          </w:p>
          <w:p w14:paraId="22750611" w14:textId="3F9F7CD0" w:rsidR="001813C7" w:rsidRPr="000B59B7" w:rsidRDefault="001813C7">
            <w:pPr>
              <w:pStyle w:val="TableStyle2"/>
              <w:rPr>
                <w:rFonts w:ascii="Arial" w:hAnsi="Arial" w:cs="Arial"/>
              </w:rPr>
            </w:pPr>
            <w:r w:rsidRPr="000B59B7">
              <w:rPr>
                <w:rFonts w:ascii="Arial" w:hAnsi="Arial" w:cs="Arial"/>
              </w:rPr>
              <w:t xml:space="preserve">When ‘boys’ and ‘girls’ are used for children, it should be listed as ‘gender’ and include </w:t>
            </w:r>
            <w:r>
              <w:rPr>
                <w:rFonts w:ascii="Arial" w:hAnsi="Arial" w:cs="Arial"/>
              </w:rPr>
              <w:t>other gender identities</w:t>
            </w:r>
            <w:r w:rsidRPr="000B59B7">
              <w:rPr>
                <w:rFonts w:ascii="Arial" w:hAnsi="Arial" w:cs="Arial"/>
              </w:rPr>
              <w:t>. It should be acknowledged if the reviewers have corrected this from what was reported in the study.</w:t>
            </w:r>
          </w:p>
          <w:p w14:paraId="20F1CA7D" w14:textId="77777777" w:rsidR="001813C7" w:rsidRPr="000B59B7" w:rsidRDefault="001813C7">
            <w:pPr>
              <w:pStyle w:val="TableStyle2"/>
              <w:rPr>
                <w:rFonts w:ascii="Arial" w:hAnsi="Arial" w:cs="Arial"/>
              </w:rPr>
            </w:pPr>
          </w:p>
          <w:p w14:paraId="6FE246EE" w14:textId="77777777" w:rsidR="001813C7" w:rsidRPr="000B59B7" w:rsidRDefault="001813C7" w:rsidP="003F6482">
            <w:pPr>
              <w:pStyle w:val="TableStyle2"/>
              <w:rPr>
                <w:rFonts w:ascii="Arial" w:hAnsi="Arial" w:cs="Arial"/>
                <w:b/>
                <w:bCs/>
              </w:rPr>
            </w:pPr>
            <w:r w:rsidRPr="000B59B7">
              <w:rPr>
                <w:rFonts w:ascii="Arial" w:hAnsi="Arial" w:cs="Arial"/>
                <w:b/>
                <w:bCs/>
              </w:rPr>
              <w:t xml:space="preserve">Examples </w:t>
            </w:r>
          </w:p>
          <w:p w14:paraId="56C80555" w14:textId="4BFD21CC" w:rsidR="001813C7" w:rsidRPr="000B59B7" w:rsidRDefault="001813C7" w:rsidP="003F6482">
            <w:pPr>
              <w:pStyle w:val="TableStyle2"/>
              <w:rPr>
                <w:rFonts w:ascii="Arial" w:hAnsi="Arial" w:cs="Arial"/>
              </w:rPr>
            </w:pPr>
            <w:r w:rsidRPr="00CC40A6">
              <w:rPr>
                <w:rFonts w:ascii="Arial" w:hAnsi="Arial" w:cs="Arial"/>
              </w:rPr>
              <w:t>A set of examples is available at [</w:t>
            </w:r>
            <w:r w:rsidR="001E71A8" w:rsidRPr="00CC40A6">
              <w:rPr>
                <w:rFonts w:ascii="Arial" w:hAnsi="Arial" w:cs="Arial"/>
              </w:rPr>
              <w:t>to follow</w:t>
            </w:r>
            <w:r w:rsidRPr="00CC40A6">
              <w:rPr>
                <w:rFonts w:ascii="Arial" w:hAnsi="Arial" w:cs="Arial"/>
              </w:rPr>
              <w:t>].</w:t>
            </w:r>
          </w:p>
          <w:p w14:paraId="393F5EC9" w14:textId="77777777" w:rsidR="001813C7" w:rsidRPr="000B59B7" w:rsidRDefault="001813C7">
            <w:pPr>
              <w:pStyle w:val="TableStyle2"/>
              <w:rPr>
                <w:rFonts w:ascii="Arial" w:hAnsi="Arial" w:cs="Arial"/>
              </w:rPr>
            </w:pPr>
          </w:p>
          <w:p w14:paraId="4E8C0B19" w14:textId="4A6ECA2D" w:rsidR="001813C7" w:rsidRPr="000B59B7" w:rsidRDefault="001813C7">
            <w:pPr>
              <w:pStyle w:val="TableStyle2"/>
              <w:rPr>
                <w:rFonts w:ascii="Arial" w:hAnsi="Arial" w:cs="Arial"/>
              </w:rPr>
            </w:pPr>
            <w:r w:rsidRPr="000B59B7">
              <w:rPr>
                <w:rFonts w:ascii="Arial" w:hAnsi="Arial" w:cs="Arial"/>
                <w:b/>
                <w:bCs/>
              </w:rPr>
              <w:t xml:space="preserve">Suggested English search terms to use </w:t>
            </w:r>
            <w:r>
              <w:rPr>
                <w:rFonts w:ascii="Arial" w:hAnsi="Arial" w:cs="Arial"/>
                <w:b/>
                <w:bCs/>
              </w:rPr>
              <w:t>when searching for this information in</w:t>
            </w:r>
            <w:r w:rsidRPr="000B59B7">
              <w:rPr>
                <w:rFonts w:ascii="Arial" w:hAnsi="Arial" w:cs="Arial"/>
                <w:b/>
                <w:bCs/>
              </w:rPr>
              <w:t xml:space="preserve"> </w:t>
            </w:r>
            <w:r>
              <w:rPr>
                <w:rFonts w:ascii="Arial" w:hAnsi="Arial" w:cs="Arial"/>
                <w:b/>
                <w:bCs/>
              </w:rPr>
              <w:t>a study</w:t>
            </w:r>
            <w:r w:rsidRPr="000B59B7">
              <w:rPr>
                <w:rFonts w:ascii="Arial" w:hAnsi="Arial" w:cs="Arial"/>
              </w:rPr>
              <w:t xml:space="preserve"> [gender/man</w:t>
            </w:r>
            <w:r>
              <w:rPr>
                <w:rFonts w:ascii="Arial" w:hAnsi="Arial" w:cs="Arial"/>
              </w:rPr>
              <w:t>/woman</w:t>
            </w:r>
            <w:r w:rsidRPr="000B59B7">
              <w:rPr>
                <w:rFonts w:ascii="Arial" w:hAnsi="Arial" w:cs="Arial"/>
              </w:rPr>
              <w:t>/trans]</w:t>
            </w:r>
          </w:p>
        </w:tc>
      </w:tr>
      <w:tr w:rsidR="002024CB" w:rsidRPr="000B59B7" w14:paraId="04C496AD" w14:textId="77777777" w:rsidTr="005348C9">
        <w:trPr>
          <w:trHeight w:val="483"/>
        </w:trPr>
        <w:tc>
          <w:tcPr>
            <w:tcW w:w="20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948515" w14:textId="0B08164F" w:rsidR="002024CB" w:rsidRDefault="002024CB" w:rsidP="00586E07">
            <w:pPr>
              <w:rPr>
                <w:rFonts w:ascii="Arial" w:hAnsi="Arial" w:cs="Arial"/>
                <w:sz w:val="20"/>
                <w:szCs w:val="20"/>
              </w:rPr>
            </w:pPr>
            <w:r>
              <w:rPr>
                <w:rFonts w:ascii="Arial" w:hAnsi="Arial" w:cs="Arial"/>
                <w:sz w:val="20"/>
                <w:szCs w:val="20"/>
              </w:rPr>
              <w:lastRenderedPageBreak/>
              <w:t>Sexual identity</w:t>
            </w: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C23558" w14:textId="445B20B5" w:rsidR="002024CB" w:rsidRPr="000C43B5" w:rsidRDefault="007E2D0B">
            <w:pPr>
              <w:pStyle w:val="TableStyle2"/>
              <w:rPr>
                <w:rFonts w:ascii="Arial" w:hAnsi="Arial" w:cs="Arial"/>
              </w:rPr>
            </w:pPr>
            <w:r>
              <w:rPr>
                <w:rFonts w:ascii="Arial" w:hAnsi="Arial" w:cs="Arial"/>
              </w:rPr>
              <w:t>Depends on review</w:t>
            </w:r>
          </w:p>
        </w:tc>
        <w:tc>
          <w:tcPr>
            <w:tcW w:w="103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90BFAA" w14:textId="77777777" w:rsidR="007E2D0B" w:rsidRPr="000B59B7" w:rsidRDefault="007E2D0B" w:rsidP="007E2D0B">
            <w:pPr>
              <w:pStyle w:val="TableStyle2"/>
              <w:rPr>
                <w:rFonts w:ascii="Arial" w:hAnsi="Arial" w:cs="Arial"/>
                <w:b/>
                <w:bCs/>
                <w:color w:val="0070C0"/>
              </w:rPr>
            </w:pPr>
            <w:r w:rsidRPr="000B59B7">
              <w:rPr>
                <w:rFonts w:ascii="Arial" w:hAnsi="Arial" w:cs="Arial"/>
                <w:b/>
                <w:bCs/>
                <w:color w:val="0070C0"/>
              </w:rPr>
              <w:t xml:space="preserve">How to complete this item: </w:t>
            </w:r>
          </w:p>
          <w:p w14:paraId="6D081370" w14:textId="5A180A03" w:rsidR="007E2D0B" w:rsidRDefault="007E2D0B" w:rsidP="007E2D0B">
            <w:pPr>
              <w:pStyle w:val="TableStyle2"/>
              <w:rPr>
                <w:rFonts w:ascii="Arial" w:hAnsi="Arial" w:cs="Arial"/>
              </w:rPr>
            </w:pPr>
            <w:r>
              <w:rPr>
                <w:rFonts w:ascii="Arial" w:hAnsi="Arial" w:cs="Arial"/>
              </w:rPr>
              <w:t xml:space="preserve">We suggest using bisexual, gay, lesbian, heterosexual together with any other sexual identities as reported by the included study.  </w:t>
            </w:r>
          </w:p>
          <w:p w14:paraId="6744F645" w14:textId="5BA8A575" w:rsidR="00964A06" w:rsidRDefault="00964A06" w:rsidP="007E2D0B">
            <w:pPr>
              <w:pStyle w:val="TableStyle2"/>
              <w:rPr>
                <w:rFonts w:ascii="Arial" w:hAnsi="Arial" w:cs="Arial"/>
              </w:rPr>
            </w:pPr>
          </w:p>
          <w:p w14:paraId="2C7B6902" w14:textId="72C27EB1" w:rsidR="00964A06" w:rsidRPr="000B59B7" w:rsidRDefault="00964A06" w:rsidP="00964A06">
            <w:pPr>
              <w:pStyle w:val="TableStyle2"/>
              <w:rPr>
                <w:rFonts w:ascii="Arial" w:hAnsi="Arial" w:cs="Arial"/>
              </w:rPr>
            </w:pPr>
            <w:r>
              <w:rPr>
                <w:rFonts w:ascii="Arial" w:hAnsi="Arial" w:cs="Arial"/>
              </w:rPr>
              <w:t>Whether sexual identity is appropriate as a separate item in addition to sex and gender depends on the review. H</w:t>
            </w:r>
            <w:r w:rsidRPr="000B59B7">
              <w:rPr>
                <w:rFonts w:ascii="Arial" w:hAnsi="Arial" w:cs="Arial"/>
              </w:rPr>
              <w:t xml:space="preserve">ow </w:t>
            </w:r>
            <w:r>
              <w:rPr>
                <w:rFonts w:ascii="Arial" w:hAnsi="Arial" w:cs="Arial"/>
              </w:rPr>
              <w:t>sexual identity</w:t>
            </w:r>
            <w:r w:rsidRPr="000B59B7">
              <w:rPr>
                <w:rFonts w:ascii="Arial" w:hAnsi="Arial" w:cs="Arial"/>
              </w:rPr>
              <w:t xml:space="preserve"> </w:t>
            </w:r>
            <w:r>
              <w:rPr>
                <w:rFonts w:ascii="Arial" w:hAnsi="Arial" w:cs="Arial"/>
              </w:rPr>
              <w:t>is</w:t>
            </w:r>
            <w:r w:rsidRPr="000B59B7">
              <w:rPr>
                <w:rFonts w:ascii="Arial" w:hAnsi="Arial" w:cs="Arial"/>
              </w:rPr>
              <w:t xml:space="preserve"> summarised and presented will vary from jurisdiction to jurisdiction</w:t>
            </w:r>
            <w:r>
              <w:rPr>
                <w:rFonts w:ascii="Arial" w:hAnsi="Arial" w:cs="Arial"/>
              </w:rPr>
              <w:t xml:space="preserve">. Language around Lesbian, gay, bisexual, trans and intersex (LGBTI+) </w:t>
            </w:r>
            <w:proofErr w:type="gramStart"/>
            <w:r>
              <w:rPr>
                <w:rFonts w:ascii="Arial" w:hAnsi="Arial" w:cs="Arial"/>
              </w:rPr>
              <w:t>is</w:t>
            </w:r>
            <w:proofErr w:type="gramEnd"/>
            <w:r>
              <w:rPr>
                <w:rFonts w:ascii="Arial" w:hAnsi="Arial" w:cs="Arial"/>
              </w:rPr>
              <w:t xml:space="preserve"> evolving and as the terms used apply to people’s identities, they should be used with respect.  The Equality Network in Scotland has produced a useful glossary (</w:t>
            </w:r>
            <w:hyperlink r:id="rId15" w:history="1">
              <w:r w:rsidRPr="008F7AEC">
                <w:rPr>
                  <w:rStyle w:val="Hyperlink"/>
                  <w:rFonts w:ascii="Arial" w:hAnsi="Arial" w:cs="Arial"/>
                </w:rPr>
                <w:t>https://www.equality-network.org/resources/lgbti-glossary-booklet/</w:t>
              </w:r>
            </w:hyperlink>
            <w:r>
              <w:rPr>
                <w:rFonts w:ascii="Arial" w:hAnsi="Arial" w:cs="Arial"/>
              </w:rPr>
              <w:t xml:space="preserve">)  </w:t>
            </w:r>
            <w:r w:rsidRPr="000B59B7">
              <w:rPr>
                <w:rFonts w:ascii="Arial" w:hAnsi="Arial" w:cs="Arial"/>
              </w:rPr>
              <w:t xml:space="preserve">     </w:t>
            </w:r>
          </w:p>
          <w:p w14:paraId="1E763682" w14:textId="03E87E35" w:rsidR="007E2D0B" w:rsidRDefault="007E2D0B" w:rsidP="007E2D0B">
            <w:pPr>
              <w:pStyle w:val="TableStyle2"/>
              <w:rPr>
                <w:rFonts w:ascii="Arial" w:hAnsi="Arial" w:cs="Arial"/>
              </w:rPr>
            </w:pPr>
          </w:p>
          <w:p w14:paraId="0247E7E8" w14:textId="1195DE59" w:rsidR="00427616" w:rsidRDefault="00427616" w:rsidP="007E2D0B">
            <w:pPr>
              <w:pStyle w:val="TableStyle2"/>
              <w:rPr>
                <w:rFonts w:ascii="Arial" w:hAnsi="Arial" w:cs="Arial"/>
              </w:rPr>
            </w:pPr>
            <w:r>
              <w:rPr>
                <w:rFonts w:ascii="Arial" w:hAnsi="Arial" w:cs="Arial"/>
              </w:rPr>
              <w:t xml:space="preserve">This item was judged by the PRO EDI development team and in </w:t>
            </w:r>
            <w:r w:rsidR="007616D1">
              <w:rPr>
                <w:rFonts w:ascii="Arial" w:hAnsi="Arial" w:cs="Arial"/>
              </w:rPr>
              <w:t>external</w:t>
            </w:r>
            <w:r>
              <w:rPr>
                <w:rFonts w:ascii="Arial" w:hAnsi="Arial" w:cs="Arial"/>
              </w:rPr>
              <w:t xml:space="preserve"> feedback to be an item that is extracted dependent on the review. This was not a unanimous view, but rather one where most people asked were satisfied that to balance data extraction a</w:t>
            </w:r>
            <w:r w:rsidR="00C33C0F">
              <w:rPr>
                <w:rFonts w:ascii="Arial" w:hAnsi="Arial" w:cs="Arial"/>
              </w:rPr>
              <w:t>gainst</w:t>
            </w:r>
            <w:r>
              <w:rPr>
                <w:rFonts w:ascii="Arial" w:hAnsi="Arial" w:cs="Arial"/>
              </w:rPr>
              <w:t xml:space="preserve"> workload, this item should not be made mandatory</w:t>
            </w:r>
            <w:r w:rsidR="002C4C2B">
              <w:rPr>
                <w:rFonts w:ascii="Arial" w:hAnsi="Arial" w:cs="Arial"/>
              </w:rPr>
              <w:t xml:space="preserve">.  Sexual identify is, however, </w:t>
            </w:r>
            <w:r w:rsidR="00C33C0F">
              <w:rPr>
                <w:rFonts w:ascii="Arial" w:hAnsi="Arial" w:cs="Arial"/>
              </w:rPr>
              <w:t xml:space="preserve">likely to </w:t>
            </w:r>
            <w:r>
              <w:rPr>
                <w:rFonts w:ascii="Arial" w:hAnsi="Arial" w:cs="Arial"/>
              </w:rPr>
              <w:t>have particular importance for some reviews</w:t>
            </w:r>
            <w:r w:rsidR="002C4C2B">
              <w:rPr>
                <w:rFonts w:ascii="Arial" w:hAnsi="Arial" w:cs="Arial"/>
              </w:rPr>
              <w:t xml:space="preserve"> </w:t>
            </w:r>
            <w:r w:rsidR="00BA33E5">
              <w:rPr>
                <w:rFonts w:ascii="Arial" w:hAnsi="Arial" w:cs="Arial"/>
              </w:rPr>
              <w:t>(</w:t>
            </w:r>
            <w:proofErr w:type="gramStart"/>
            <w:r w:rsidR="00BA33E5">
              <w:rPr>
                <w:rFonts w:ascii="Arial" w:hAnsi="Arial" w:cs="Arial"/>
              </w:rPr>
              <w:t>e.g.</w:t>
            </w:r>
            <w:proofErr w:type="gramEnd"/>
            <w:r w:rsidR="00BA33E5">
              <w:rPr>
                <w:rFonts w:ascii="Arial" w:hAnsi="Arial" w:cs="Arial"/>
              </w:rPr>
              <w:t xml:space="preserve"> where delivery or receipt of care may be influenced by discrimination on grounds of sexual identify) </w:t>
            </w:r>
            <w:r w:rsidR="002C4C2B">
              <w:rPr>
                <w:rFonts w:ascii="Arial" w:hAnsi="Arial" w:cs="Arial"/>
              </w:rPr>
              <w:t xml:space="preserve">and information on sexual identify </w:t>
            </w:r>
            <w:r w:rsidR="00BA33E5">
              <w:rPr>
                <w:rFonts w:ascii="Arial" w:hAnsi="Arial" w:cs="Arial"/>
              </w:rPr>
              <w:t>should</w:t>
            </w:r>
            <w:r w:rsidR="002C4C2B">
              <w:rPr>
                <w:rFonts w:ascii="Arial" w:hAnsi="Arial" w:cs="Arial"/>
              </w:rPr>
              <w:t xml:space="preserve"> be extracte</w:t>
            </w:r>
            <w:r w:rsidR="00BA33E5">
              <w:rPr>
                <w:rFonts w:ascii="Arial" w:hAnsi="Arial" w:cs="Arial"/>
              </w:rPr>
              <w:t>d</w:t>
            </w:r>
            <w:r w:rsidR="006C52D1">
              <w:rPr>
                <w:rFonts w:ascii="Arial" w:hAnsi="Arial" w:cs="Arial"/>
              </w:rPr>
              <w:t xml:space="preserve"> for those rev</w:t>
            </w:r>
            <w:r w:rsidR="000B5801">
              <w:rPr>
                <w:rFonts w:ascii="Arial" w:hAnsi="Arial" w:cs="Arial"/>
              </w:rPr>
              <w:t>iews</w:t>
            </w:r>
            <w:r>
              <w:rPr>
                <w:rFonts w:ascii="Arial" w:hAnsi="Arial" w:cs="Arial"/>
              </w:rPr>
              <w:t xml:space="preserve">.  </w:t>
            </w:r>
          </w:p>
          <w:p w14:paraId="093E71ED" w14:textId="45E1CB7A" w:rsidR="00427616" w:rsidRDefault="00427616" w:rsidP="007E2D0B">
            <w:pPr>
              <w:pStyle w:val="TableStyle2"/>
              <w:rPr>
                <w:rFonts w:ascii="Arial" w:hAnsi="Arial" w:cs="Arial"/>
              </w:rPr>
            </w:pPr>
            <w:r>
              <w:rPr>
                <w:rFonts w:ascii="Arial" w:hAnsi="Arial" w:cs="Arial"/>
              </w:rPr>
              <w:t xml:space="preserve">   </w:t>
            </w:r>
          </w:p>
          <w:p w14:paraId="7800DAA9" w14:textId="77777777" w:rsidR="00964A06" w:rsidRPr="000B59B7" w:rsidRDefault="00964A06" w:rsidP="00964A06">
            <w:pPr>
              <w:pStyle w:val="TableStyle2"/>
              <w:rPr>
                <w:rFonts w:ascii="Arial" w:hAnsi="Arial" w:cs="Arial"/>
                <w:b/>
                <w:bCs/>
              </w:rPr>
            </w:pPr>
            <w:r w:rsidRPr="000B59B7">
              <w:rPr>
                <w:rFonts w:ascii="Arial" w:hAnsi="Arial" w:cs="Arial"/>
                <w:b/>
                <w:bCs/>
              </w:rPr>
              <w:t xml:space="preserve">Examples </w:t>
            </w:r>
          </w:p>
          <w:p w14:paraId="53D16D3F" w14:textId="18CF231A" w:rsidR="00964A06" w:rsidRPr="000B59B7" w:rsidRDefault="00964A06" w:rsidP="00964A06">
            <w:pPr>
              <w:pStyle w:val="TableStyle2"/>
              <w:rPr>
                <w:rFonts w:ascii="Arial" w:hAnsi="Arial" w:cs="Arial"/>
              </w:rPr>
            </w:pPr>
            <w:r w:rsidRPr="00CC40A6">
              <w:rPr>
                <w:rFonts w:ascii="Arial" w:hAnsi="Arial" w:cs="Arial"/>
              </w:rPr>
              <w:t>A set of examples is available at [</w:t>
            </w:r>
            <w:r w:rsidR="001E71A8" w:rsidRPr="00CC40A6">
              <w:rPr>
                <w:rFonts w:ascii="Arial" w:hAnsi="Arial" w:cs="Arial"/>
              </w:rPr>
              <w:t>to follow</w:t>
            </w:r>
            <w:r w:rsidRPr="00CC40A6">
              <w:rPr>
                <w:rFonts w:ascii="Arial" w:hAnsi="Arial" w:cs="Arial"/>
              </w:rPr>
              <w:t>].</w:t>
            </w:r>
          </w:p>
          <w:p w14:paraId="2458DA70" w14:textId="77777777" w:rsidR="00964A06" w:rsidRPr="000B59B7" w:rsidRDefault="00964A06" w:rsidP="00964A06">
            <w:pPr>
              <w:pStyle w:val="TableStyle2"/>
              <w:rPr>
                <w:rFonts w:ascii="Arial" w:hAnsi="Arial" w:cs="Arial"/>
              </w:rPr>
            </w:pPr>
          </w:p>
          <w:p w14:paraId="7FC0B846" w14:textId="77777777" w:rsidR="00964A06" w:rsidRDefault="00964A06" w:rsidP="00964A06">
            <w:pPr>
              <w:pStyle w:val="TableStyle2"/>
              <w:rPr>
                <w:rFonts w:ascii="Arial" w:hAnsi="Arial" w:cs="Arial"/>
              </w:rPr>
            </w:pPr>
            <w:r w:rsidRPr="000B59B7">
              <w:rPr>
                <w:rFonts w:ascii="Arial" w:hAnsi="Arial" w:cs="Arial"/>
                <w:b/>
                <w:bCs/>
              </w:rPr>
              <w:t xml:space="preserve">Suggested English search terms to use </w:t>
            </w:r>
            <w:r>
              <w:rPr>
                <w:rFonts w:ascii="Arial" w:hAnsi="Arial" w:cs="Arial"/>
                <w:b/>
                <w:bCs/>
              </w:rPr>
              <w:t>when searching for this information in</w:t>
            </w:r>
            <w:r w:rsidRPr="000B59B7">
              <w:rPr>
                <w:rFonts w:ascii="Arial" w:hAnsi="Arial" w:cs="Arial"/>
                <w:b/>
                <w:bCs/>
              </w:rPr>
              <w:t xml:space="preserve"> </w:t>
            </w:r>
            <w:r>
              <w:rPr>
                <w:rFonts w:ascii="Arial" w:hAnsi="Arial" w:cs="Arial"/>
                <w:b/>
                <w:bCs/>
              </w:rPr>
              <w:t xml:space="preserve">a </w:t>
            </w:r>
            <w:proofErr w:type="gramStart"/>
            <w:r>
              <w:rPr>
                <w:rFonts w:ascii="Arial" w:hAnsi="Arial" w:cs="Arial"/>
                <w:b/>
                <w:bCs/>
              </w:rPr>
              <w:t>study</w:t>
            </w:r>
            <w:proofErr w:type="gramEnd"/>
            <w:r w:rsidRPr="000B59B7">
              <w:rPr>
                <w:rFonts w:ascii="Arial" w:hAnsi="Arial" w:cs="Arial"/>
              </w:rPr>
              <w:t xml:space="preserve"> </w:t>
            </w:r>
          </w:p>
          <w:p w14:paraId="30854C15" w14:textId="3DB20378" w:rsidR="002024CB" w:rsidRPr="000B59B7" w:rsidRDefault="00964A06" w:rsidP="00964A06">
            <w:pPr>
              <w:pStyle w:val="TableStyle2"/>
              <w:rPr>
                <w:rFonts w:ascii="Arial" w:hAnsi="Arial" w:cs="Arial"/>
                <w:b/>
                <w:bCs/>
                <w:color w:val="0070C0"/>
              </w:rPr>
            </w:pPr>
            <w:r w:rsidRPr="000B59B7">
              <w:rPr>
                <w:rFonts w:ascii="Arial" w:hAnsi="Arial" w:cs="Arial"/>
              </w:rPr>
              <w:lastRenderedPageBreak/>
              <w:t>[</w:t>
            </w:r>
            <w:r>
              <w:rPr>
                <w:rFonts w:ascii="Arial" w:hAnsi="Arial" w:cs="Arial"/>
              </w:rPr>
              <w:t>bisexual/gay/lesbian/heterosexual/LGBTI+</w:t>
            </w:r>
            <w:r w:rsidRPr="000B59B7">
              <w:rPr>
                <w:rFonts w:ascii="Arial" w:hAnsi="Arial" w:cs="Arial"/>
              </w:rPr>
              <w:t>]</w:t>
            </w:r>
          </w:p>
        </w:tc>
      </w:tr>
      <w:tr w:rsidR="001813C7" w:rsidRPr="000B59B7" w14:paraId="795BA1BC" w14:textId="77777777" w:rsidTr="00DE1826">
        <w:trPr>
          <w:trHeight w:val="440"/>
        </w:trPr>
        <w:tc>
          <w:tcPr>
            <w:tcW w:w="20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AFB559" w14:textId="029A6BE0" w:rsidR="001813C7" w:rsidRPr="00D936C6" w:rsidRDefault="001813C7" w:rsidP="00586E07">
            <w:pPr>
              <w:rPr>
                <w:rFonts w:ascii="Arial" w:hAnsi="Arial" w:cs="Arial"/>
                <w:sz w:val="20"/>
                <w:szCs w:val="20"/>
              </w:rPr>
            </w:pPr>
            <w:r w:rsidRPr="00D936C6">
              <w:rPr>
                <w:rFonts w:ascii="Arial" w:hAnsi="Arial" w:cs="Arial"/>
                <w:sz w:val="20"/>
                <w:szCs w:val="20"/>
              </w:rPr>
              <w:lastRenderedPageBreak/>
              <w:t xml:space="preserve">Race, </w:t>
            </w:r>
            <w:proofErr w:type="gramStart"/>
            <w:r w:rsidRPr="00D936C6">
              <w:rPr>
                <w:rFonts w:ascii="Arial" w:hAnsi="Arial" w:cs="Arial"/>
                <w:sz w:val="20"/>
                <w:szCs w:val="20"/>
              </w:rPr>
              <w:t>ethnicity</w:t>
            </w:r>
            <w:proofErr w:type="gramEnd"/>
            <w:r w:rsidRPr="00D936C6">
              <w:rPr>
                <w:rFonts w:ascii="Arial" w:hAnsi="Arial" w:cs="Arial"/>
                <w:sz w:val="20"/>
                <w:szCs w:val="20"/>
              </w:rPr>
              <w:t xml:space="preserve"> and ancestry</w:t>
            </w: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CD08ED" w14:textId="7EF26124" w:rsidR="001813C7" w:rsidRPr="000B59B7" w:rsidRDefault="001813C7">
            <w:pPr>
              <w:pStyle w:val="TableStyle2"/>
              <w:rPr>
                <w:rFonts w:ascii="Arial" w:hAnsi="Arial" w:cs="Arial"/>
              </w:rPr>
            </w:pPr>
            <w:r>
              <w:rPr>
                <w:rFonts w:ascii="Arial" w:hAnsi="Arial" w:cs="Arial"/>
              </w:rPr>
              <w:t>Mandatory</w:t>
            </w:r>
          </w:p>
        </w:tc>
        <w:tc>
          <w:tcPr>
            <w:tcW w:w="103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264587" w14:textId="77777777" w:rsidR="001813C7" w:rsidRPr="000B59B7" w:rsidRDefault="001813C7" w:rsidP="00D05F8D">
            <w:pPr>
              <w:pStyle w:val="TableStyle2"/>
              <w:rPr>
                <w:rFonts w:ascii="Arial" w:hAnsi="Arial" w:cs="Arial"/>
                <w:b/>
                <w:bCs/>
                <w:color w:val="0070C0"/>
              </w:rPr>
            </w:pPr>
            <w:r w:rsidRPr="000B59B7">
              <w:rPr>
                <w:rFonts w:ascii="Arial" w:hAnsi="Arial" w:cs="Arial"/>
                <w:b/>
                <w:bCs/>
                <w:color w:val="0070C0"/>
              </w:rPr>
              <w:t xml:space="preserve">How to complete this item: </w:t>
            </w:r>
          </w:p>
          <w:p w14:paraId="4FF065C8" w14:textId="214EA529" w:rsidR="001813C7" w:rsidRPr="00A0401D" w:rsidRDefault="001813C7" w:rsidP="00A0401D">
            <w:pPr>
              <w:pStyle w:val="TableStyle2"/>
              <w:rPr>
                <w:rFonts w:ascii="Arial" w:hAnsi="Arial" w:cs="Arial"/>
              </w:rPr>
            </w:pPr>
            <w:r>
              <w:rPr>
                <w:rFonts w:ascii="Arial" w:hAnsi="Arial" w:cs="Arial"/>
              </w:rPr>
              <w:t xml:space="preserve">We suggest using the </w:t>
            </w:r>
            <w:r w:rsidRPr="00A0401D">
              <w:rPr>
                <w:rFonts w:ascii="Arial" w:hAnsi="Arial" w:cs="Arial"/>
              </w:rPr>
              <w:t>categories reported by study authors</w:t>
            </w:r>
            <w:r>
              <w:rPr>
                <w:rFonts w:ascii="Arial" w:hAnsi="Arial" w:cs="Arial"/>
              </w:rPr>
              <w:t>.</w:t>
            </w:r>
          </w:p>
          <w:p w14:paraId="53F07E52" w14:textId="7650369A" w:rsidR="001813C7" w:rsidRDefault="001813C7" w:rsidP="00D05F8D">
            <w:pPr>
              <w:pStyle w:val="TableStyle2"/>
              <w:rPr>
                <w:rFonts w:ascii="Arial" w:hAnsi="Arial" w:cs="Arial"/>
              </w:rPr>
            </w:pPr>
          </w:p>
          <w:p w14:paraId="355517B6" w14:textId="77777777" w:rsidR="008B540B" w:rsidRPr="000B59B7" w:rsidRDefault="008B540B" w:rsidP="008B540B">
            <w:pPr>
              <w:pStyle w:val="TableStyle2"/>
              <w:rPr>
                <w:rFonts w:ascii="Arial" w:hAnsi="Arial" w:cs="Arial"/>
              </w:rPr>
            </w:pPr>
            <w:r w:rsidRPr="000B59B7">
              <w:rPr>
                <w:rFonts w:ascii="Arial" w:hAnsi="Arial" w:cs="Arial"/>
              </w:rPr>
              <w:t xml:space="preserve">Race, </w:t>
            </w:r>
            <w:proofErr w:type="gramStart"/>
            <w:r w:rsidRPr="000B59B7">
              <w:rPr>
                <w:rFonts w:ascii="Arial" w:hAnsi="Arial" w:cs="Arial"/>
              </w:rPr>
              <w:t>ethnicity</w:t>
            </w:r>
            <w:proofErr w:type="gramEnd"/>
            <w:r w:rsidRPr="000B59B7">
              <w:rPr>
                <w:rFonts w:ascii="Arial" w:hAnsi="Arial" w:cs="Arial"/>
              </w:rPr>
              <w:t xml:space="preserve"> and ancestry are not the same.  Lu and colleagues have written a clear explanation of the differences (</w:t>
            </w:r>
            <w:hyperlink r:id="rId16" w:history="1">
              <w:r w:rsidRPr="008B540B">
                <w:rPr>
                  <w:rStyle w:val="Hyperlink"/>
                  <w:rFonts w:ascii="Arial" w:hAnsi="Arial" w:cs="Arial"/>
                  <w:color w:val="0070C0"/>
                </w:rPr>
                <w:t>https://doi.org/10.1371/journal.pgph.0001060</w:t>
              </w:r>
            </w:hyperlink>
            <w:r w:rsidRPr="000B59B7">
              <w:rPr>
                <w:rFonts w:ascii="Arial" w:hAnsi="Arial" w:cs="Arial"/>
              </w:rPr>
              <w:t xml:space="preserve">) but in summary (from Lu et al): race is a social construct carrying historical divisions made purely on the basis of physical characteristics, while ethnicity describes a shared cultural background which may include nationality, language, religion, and sometimes common biological characteristics. Ancestry refers to lineage and can refer to common geographic origin, genealogic, or genetic </w:t>
            </w:r>
            <w:proofErr w:type="gramStart"/>
            <w:r w:rsidRPr="000B59B7">
              <w:rPr>
                <w:rFonts w:ascii="Arial" w:hAnsi="Arial" w:cs="Arial"/>
              </w:rPr>
              <w:t>characteristics</w:t>
            </w:r>
            <w:proofErr w:type="gramEnd"/>
          </w:p>
          <w:p w14:paraId="1C7B824D" w14:textId="77777777" w:rsidR="008B540B" w:rsidRPr="000B59B7" w:rsidRDefault="008B540B" w:rsidP="008B540B">
            <w:pPr>
              <w:pStyle w:val="TableStyle2"/>
              <w:rPr>
                <w:rFonts w:ascii="Arial" w:hAnsi="Arial" w:cs="Arial"/>
              </w:rPr>
            </w:pPr>
          </w:p>
          <w:p w14:paraId="49428E00" w14:textId="0D444549" w:rsidR="008B540B" w:rsidRPr="000B59B7" w:rsidRDefault="008B540B" w:rsidP="008B540B">
            <w:pPr>
              <w:pStyle w:val="TableStyle2"/>
              <w:rPr>
                <w:rFonts w:ascii="Arial" w:hAnsi="Arial" w:cs="Arial"/>
              </w:rPr>
            </w:pPr>
            <w:r w:rsidRPr="000B59B7">
              <w:rPr>
                <w:rFonts w:ascii="Arial" w:hAnsi="Arial" w:cs="Arial"/>
              </w:rPr>
              <w:t xml:space="preserve">Use and acceptance of the terms race, ethnicity and ancestry varies around the world. </w:t>
            </w:r>
            <w:r w:rsidR="000E5712" w:rsidRPr="000B59B7">
              <w:rPr>
                <w:rFonts w:ascii="Arial" w:hAnsi="Arial" w:cs="Arial"/>
              </w:rPr>
              <w:t xml:space="preserve">Race as an ascribed attribute and skin colour, is a very sensitive topic and generally, legal frameworks limit collection of this type of information. Do not use ‘Caucasian’ as the term is outdated and is associated with racist and pseudoscientific theories about race </w:t>
            </w:r>
            <w:hyperlink r:id="rId17" w:history="1">
              <w:r w:rsidR="000E5712" w:rsidRPr="000E5712">
                <w:rPr>
                  <w:rStyle w:val="Hyperlink"/>
                  <w:rFonts w:ascii="Arial" w:hAnsi="Arial" w:cs="Arial"/>
                </w:rPr>
                <w:t>(</w:t>
              </w:r>
              <w:r w:rsidR="000E5712" w:rsidRPr="000E5712">
                <w:rPr>
                  <w:rStyle w:val="Hyperlink"/>
                  <w:rFonts w:ascii="Arial" w:hAnsi="Arial" w:cs="Arial"/>
                  <w:color w:val="0070C0"/>
                  <w:lang w:val="en-US"/>
                </w:rPr>
                <w:t>https://doi.org/10.17226/26902</w:t>
              </w:r>
            </w:hyperlink>
            <w:r w:rsidR="000E5712">
              <w:rPr>
                <w:rFonts w:ascii="Arial" w:hAnsi="Arial" w:cs="Arial"/>
                <w:lang w:val="en-US"/>
              </w:rPr>
              <w:t>)</w:t>
            </w:r>
            <w:r w:rsidR="000E5712" w:rsidRPr="000B59B7">
              <w:rPr>
                <w:rFonts w:ascii="Arial" w:hAnsi="Arial" w:cs="Arial"/>
              </w:rPr>
              <w:t>.</w:t>
            </w:r>
            <w:r w:rsidR="000E5712">
              <w:rPr>
                <w:rFonts w:ascii="Arial" w:hAnsi="Arial" w:cs="Arial"/>
              </w:rPr>
              <w:t xml:space="preserve"> </w:t>
            </w:r>
            <w:r w:rsidRPr="000B59B7">
              <w:rPr>
                <w:rFonts w:ascii="Arial" w:hAnsi="Arial" w:cs="Arial"/>
              </w:rPr>
              <w:t xml:space="preserve">Reviewers should carefully consider which term or terms is/are most appropriate for their review, with help from relevant public contributor partners, provide their definition of the term in the body of the review and then use the term(s) consistently.  </w:t>
            </w:r>
          </w:p>
          <w:p w14:paraId="7E4B99B8" w14:textId="77777777" w:rsidR="008B540B" w:rsidRPr="000B59B7" w:rsidRDefault="008B540B" w:rsidP="00D05F8D">
            <w:pPr>
              <w:pStyle w:val="TableStyle2"/>
              <w:rPr>
                <w:rFonts w:ascii="Arial" w:hAnsi="Arial" w:cs="Arial"/>
              </w:rPr>
            </w:pPr>
          </w:p>
          <w:p w14:paraId="4C2AEAD4" w14:textId="3C556601" w:rsidR="001813C7" w:rsidRPr="000B59B7" w:rsidRDefault="001813C7" w:rsidP="00D05F8D">
            <w:pPr>
              <w:pStyle w:val="TableStyle2"/>
              <w:rPr>
                <w:rFonts w:ascii="Arial" w:hAnsi="Arial" w:cs="Arial"/>
              </w:rPr>
            </w:pPr>
            <w:r w:rsidRPr="000B59B7">
              <w:rPr>
                <w:rFonts w:ascii="Arial" w:hAnsi="Arial" w:cs="Arial"/>
              </w:rPr>
              <w:t>Reviewers should avoid aggregating categories (</w:t>
            </w:r>
            <w:proofErr w:type="gramStart"/>
            <w:r w:rsidRPr="000B59B7">
              <w:rPr>
                <w:rFonts w:ascii="Arial" w:hAnsi="Arial" w:cs="Arial"/>
              </w:rPr>
              <w:t>e.g.</w:t>
            </w:r>
            <w:proofErr w:type="gramEnd"/>
            <w:r w:rsidRPr="000B59B7">
              <w:rPr>
                <w:rFonts w:ascii="Arial" w:hAnsi="Arial" w:cs="Arial"/>
              </w:rPr>
              <w:t xml:space="preserve"> ‘Non-White’/’Black, Asian, and Minority Ethnic (BAME)’/’Black and Minority Ethnic (BME)’). Countries are increasingly becoming more diverse and therefore the range of different experiences and how people see themselves has also changed. Grouping together a range of ethnicities implies that they share experiences and identity when they </w:t>
            </w:r>
            <w:r w:rsidR="0048118F">
              <w:rPr>
                <w:rFonts w:ascii="Arial" w:hAnsi="Arial" w:cs="Arial"/>
              </w:rPr>
              <w:t>may not</w:t>
            </w:r>
            <w:r w:rsidRPr="000B59B7">
              <w:rPr>
                <w:rFonts w:ascii="Arial" w:hAnsi="Arial" w:cs="Arial"/>
              </w:rPr>
              <w:t xml:space="preserve">. Another aspect of using aggregate categories is that they </w:t>
            </w:r>
            <w:r w:rsidR="006D2BF6">
              <w:rPr>
                <w:rFonts w:ascii="Arial" w:hAnsi="Arial" w:cs="Arial"/>
              </w:rPr>
              <w:t>may</w:t>
            </w:r>
            <w:r w:rsidRPr="000B59B7">
              <w:rPr>
                <w:rFonts w:ascii="Arial" w:hAnsi="Arial" w:cs="Arial"/>
              </w:rPr>
              <w:t xml:space="preserve"> not </w:t>
            </w:r>
            <w:r w:rsidR="006D2BF6">
              <w:rPr>
                <w:rFonts w:ascii="Arial" w:hAnsi="Arial" w:cs="Arial"/>
              </w:rPr>
              <w:t xml:space="preserve">be </w:t>
            </w:r>
            <w:r w:rsidRPr="000B59B7">
              <w:rPr>
                <w:rFonts w:ascii="Arial" w:hAnsi="Arial" w:cs="Arial"/>
              </w:rPr>
              <w:t xml:space="preserve">associated with all relevant </w:t>
            </w:r>
            <w:proofErr w:type="gramStart"/>
            <w:r w:rsidRPr="000B59B7">
              <w:rPr>
                <w:rFonts w:ascii="Arial" w:hAnsi="Arial" w:cs="Arial"/>
              </w:rPr>
              <w:t>groups</w:t>
            </w:r>
            <w:proofErr w:type="gramEnd"/>
            <w:r w:rsidRPr="000B59B7">
              <w:rPr>
                <w:rFonts w:ascii="Arial" w:hAnsi="Arial" w:cs="Arial"/>
              </w:rPr>
              <w:t xml:space="preserve"> and this might result in further marginalisation of these groups. One example is using BAME or BME which have in the past been widely used in the UK but are not clearly associated with </w:t>
            </w:r>
            <w:proofErr w:type="gramStart"/>
            <w:r w:rsidRPr="000B59B7">
              <w:rPr>
                <w:rFonts w:ascii="Arial" w:hAnsi="Arial" w:cs="Arial"/>
              </w:rPr>
              <w:t>e.g.</w:t>
            </w:r>
            <w:proofErr w:type="gramEnd"/>
            <w:r w:rsidRPr="000B59B7">
              <w:rPr>
                <w:rFonts w:ascii="Arial" w:hAnsi="Arial" w:cs="Arial"/>
              </w:rPr>
              <w:t xml:space="preserve"> White ethnic minorities e.g., Gypsy, Roma and Traveller of Irish Heritage groups, some of the most under</w:t>
            </w:r>
            <w:r w:rsidR="006D2BF6">
              <w:rPr>
                <w:rFonts w:ascii="Arial" w:hAnsi="Arial" w:cs="Arial"/>
              </w:rPr>
              <w:t>-</w:t>
            </w:r>
            <w:r w:rsidRPr="000B59B7">
              <w:rPr>
                <w:rFonts w:ascii="Arial" w:hAnsi="Arial" w:cs="Arial"/>
              </w:rPr>
              <w:t xml:space="preserve">served groups in the UK. </w:t>
            </w:r>
          </w:p>
          <w:p w14:paraId="257F9518" w14:textId="77777777" w:rsidR="001813C7" w:rsidRPr="000B59B7" w:rsidRDefault="001813C7" w:rsidP="00D05F8D">
            <w:pPr>
              <w:pStyle w:val="TableStyle2"/>
              <w:rPr>
                <w:rFonts w:ascii="Arial" w:hAnsi="Arial" w:cs="Arial"/>
              </w:rPr>
            </w:pPr>
          </w:p>
          <w:p w14:paraId="2A0196FE" w14:textId="15DAFA69" w:rsidR="001813C7" w:rsidRPr="000B59B7" w:rsidRDefault="001813C7" w:rsidP="00D05F8D">
            <w:pPr>
              <w:pStyle w:val="TableStyle2"/>
              <w:rPr>
                <w:rFonts w:ascii="Arial" w:hAnsi="Arial" w:cs="Arial"/>
              </w:rPr>
            </w:pPr>
            <w:r w:rsidRPr="000B59B7">
              <w:rPr>
                <w:rFonts w:ascii="Arial" w:hAnsi="Arial" w:cs="Arial"/>
              </w:rPr>
              <w:t xml:space="preserve">Not all countries routinely collect race, ethnicity or ancestry data and those that do are likely to use different categories and find different terms acceptable </w:t>
            </w:r>
            <w:proofErr w:type="gramStart"/>
            <w:r w:rsidRPr="000B59B7">
              <w:rPr>
                <w:rFonts w:ascii="Arial" w:hAnsi="Arial" w:cs="Arial"/>
              </w:rPr>
              <w:t>e.g.</w:t>
            </w:r>
            <w:proofErr w:type="gramEnd"/>
            <w:r w:rsidRPr="000B59B7">
              <w:rPr>
                <w:rFonts w:ascii="Arial" w:hAnsi="Arial" w:cs="Arial"/>
              </w:rPr>
              <w:t xml:space="preserve"> race is less acceptable in the UK, Sweden and Denmark but is </w:t>
            </w:r>
            <w:r w:rsidR="00831E4F">
              <w:rPr>
                <w:rFonts w:ascii="Arial" w:hAnsi="Arial" w:cs="Arial"/>
              </w:rPr>
              <w:t xml:space="preserve">widely </w:t>
            </w:r>
            <w:r w:rsidRPr="000B59B7">
              <w:rPr>
                <w:rFonts w:ascii="Arial" w:hAnsi="Arial" w:cs="Arial"/>
              </w:rPr>
              <w:t xml:space="preserve">used in the USA. Hispanic and Latino </w:t>
            </w:r>
            <w:r w:rsidR="00831E4F">
              <w:rPr>
                <w:rFonts w:ascii="Arial" w:hAnsi="Arial" w:cs="Arial"/>
              </w:rPr>
              <w:t>are widely used in the</w:t>
            </w:r>
            <w:r w:rsidRPr="000B59B7">
              <w:rPr>
                <w:rFonts w:ascii="Arial" w:hAnsi="Arial" w:cs="Arial"/>
              </w:rPr>
              <w:t xml:space="preserve"> USA but </w:t>
            </w:r>
            <w:r w:rsidR="00831E4F">
              <w:rPr>
                <w:rFonts w:ascii="Arial" w:hAnsi="Arial" w:cs="Arial"/>
              </w:rPr>
              <w:t xml:space="preserve">rarely </w:t>
            </w:r>
            <w:r w:rsidRPr="000B59B7">
              <w:rPr>
                <w:rFonts w:ascii="Arial" w:hAnsi="Arial" w:cs="Arial"/>
              </w:rPr>
              <w:t xml:space="preserve">in </w:t>
            </w:r>
            <w:r w:rsidR="00831E4F">
              <w:rPr>
                <w:rFonts w:ascii="Arial" w:hAnsi="Arial" w:cs="Arial"/>
              </w:rPr>
              <w:t xml:space="preserve">the </w:t>
            </w:r>
            <w:r w:rsidRPr="000B59B7">
              <w:rPr>
                <w:rFonts w:ascii="Arial" w:hAnsi="Arial" w:cs="Arial"/>
              </w:rPr>
              <w:t>UK.</w:t>
            </w:r>
          </w:p>
          <w:p w14:paraId="1A0A480C" w14:textId="77777777" w:rsidR="001813C7" w:rsidRPr="000B59B7" w:rsidRDefault="001813C7" w:rsidP="00D05F8D">
            <w:pPr>
              <w:pStyle w:val="TableStyle2"/>
              <w:rPr>
                <w:rFonts w:ascii="Arial" w:hAnsi="Arial" w:cs="Arial"/>
              </w:rPr>
            </w:pPr>
          </w:p>
          <w:p w14:paraId="177AA990" w14:textId="477BB688" w:rsidR="001813C7" w:rsidRPr="000B59B7" w:rsidRDefault="001813C7" w:rsidP="00D05F8D">
            <w:pPr>
              <w:pStyle w:val="TableStyle2"/>
              <w:rPr>
                <w:rFonts w:ascii="Arial" w:hAnsi="Arial" w:cs="Arial"/>
              </w:rPr>
            </w:pPr>
            <w:r w:rsidRPr="000B59B7">
              <w:rPr>
                <w:rFonts w:ascii="Arial" w:hAnsi="Arial" w:cs="Arial"/>
              </w:rPr>
              <w:t xml:space="preserve">It is worth bearing in mind that the legal framework for collecting race, ethnicity and ancestry data varies between countries and is likely to affect what primary authors can report.  Ethnicity data collection is for example very sensitive in Rwanda, where ethnic classifications were rejected by the government in 2012 </w:t>
            </w:r>
            <w:proofErr w:type="gramStart"/>
            <w:r w:rsidRPr="000B59B7">
              <w:rPr>
                <w:rFonts w:ascii="Arial" w:hAnsi="Arial" w:cs="Arial"/>
              </w:rPr>
              <w:t>in an attempt to</w:t>
            </w:r>
            <w:proofErr w:type="gramEnd"/>
            <w:r w:rsidRPr="000B59B7">
              <w:rPr>
                <w:rFonts w:ascii="Arial" w:hAnsi="Arial" w:cs="Arial"/>
              </w:rPr>
              <w:t xml:space="preserve"> help reconciliation after the genocide in 1994.</w:t>
            </w:r>
            <w:r w:rsidR="0034609F">
              <w:rPr>
                <w:rFonts w:ascii="Arial" w:hAnsi="Arial" w:cs="Arial"/>
              </w:rPr>
              <w:t xml:space="preserve"> </w:t>
            </w:r>
            <w:r w:rsidR="0034609F" w:rsidRPr="000B59B7">
              <w:rPr>
                <w:rFonts w:ascii="Arial" w:hAnsi="Arial" w:cs="Arial"/>
              </w:rPr>
              <w:t xml:space="preserve">In the European Union, no country imposes an absolute prohibition of ethnic data collection, although in France ethnic data collection is only possible under exceptions. </w:t>
            </w:r>
            <w:r w:rsidRPr="000B59B7">
              <w:rPr>
                <w:rFonts w:ascii="Arial" w:hAnsi="Arial" w:cs="Arial"/>
              </w:rPr>
              <w:t xml:space="preserve"> </w:t>
            </w:r>
          </w:p>
          <w:p w14:paraId="58860698" w14:textId="77777777" w:rsidR="001813C7" w:rsidRPr="000B59B7" w:rsidRDefault="001813C7">
            <w:pPr>
              <w:pStyle w:val="TableStyle2"/>
              <w:rPr>
                <w:rFonts w:ascii="Arial" w:hAnsi="Arial" w:cs="Arial"/>
              </w:rPr>
            </w:pPr>
          </w:p>
          <w:p w14:paraId="37846094" w14:textId="77777777" w:rsidR="001813C7" w:rsidRPr="000B59B7" w:rsidRDefault="001813C7" w:rsidP="00833FFF">
            <w:pPr>
              <w:pStyle w:val="TableStyle2"/>
              <w:rPr>
                <w:rFonts w:ascii="Arial" w:hAnsi="Arial" w:cs="Arial"/>
                <w:b/>
                <w:bCs/>
              </w:rPr>
            </w:pPr>
            <w:r w:rsidRPr="000B59B7">
              <w:rPr>
                <w:rFonts w:ascii="Arial" w:hAnsi="Arial" w:cs="Arial"/>
                <w:b/>
                <w:bCs/>
              </w:rPr>
              <w:t xml:space="preserve">Examples </w:t>
            </w:r>
          </w:p>
          <w:p w14:paraId="6C79ED72" w14:textId="6F4BB3D9" w:rsidR="001813C7" w:rsidRPr="000B59B7" w:rsidRDefault="001813C7" w:rsidP="00833FFF">
            <w:pPr>
              <w:pStyle w:val="TableStyle2"/>
              <w:rPr>
                <w:rFonts w:ascii="Arial" w:hAnsi="Arial" w:cs="Arial"/>
              </w:rPr>
            </w:pPr>
            <w:r w:rsidRPr="00CC40A6">
              <w:rPr>
                <w:rFonts w:ascii="Arial" w:hAnsi="Arial" w:cs="Arial"/>
              </w:rPr>
              <w:t>A set of examples is available at [</w:t>
            </w:r>
            <w:r w:rsidR="001E71A8" w:rsidRPr="00CC40A6">
              <w:rPr>
                <w:rFonts w:ascii="Arial" w:hAnsi="Arial" w:cs="Arial"/>
              </w:rPr>
              <w:t>to follow</w:t>
            </w:r>
            <w:r w:rsidRPr="00CC40A6">
              <w:rPr>
                <w:rFonts w:ascii="Arial" w:hAnsi="Arial" w:cs="Arial"/>
              </w:rPr>
              <w:t>].</w:t>
            </w:r>
          </w:p>
          <w:p w14:paraId="14A2F033" w14:textId="77777777" w:rsidR="001813C7" w:rsidRPr="000B59B7" w:rsidRDefault="001813C7">
            <w:pPr>
              <w:pStyle w:val="TableStyle2"/>
              <w:rPr>
                <w:rFonts w:ascii="Arial" w:hAnsi="Arial" w:cs="Arial"/>
              </w:rPr>
            </w:pPr>
          </w:p>
          <w:p w14:paraId="3ADC2DA9" w14:textId="69A515F7" w:rsidR="001813C7" w:rsidRPr="000B59B7" w:rsidRDefault="001813C7">
            <w:pPr>
              <w:pStyle w:val="TableStyle2"/>
              <w:rPr>
                <w:rFonts w:ascii="Arial" w:hAnsi="Arial" w:cs="Arial"/>
              </w:rPr>
            </w:pPr>
            <w:r w:rsidRPr="000B59B7">
              <w:rPr>
                <w:rFonts w:ascii="Arial" w:hAnsi="Arial" w:cs="Arial"/>
                <w:b/>
                <w:bCs/>
              </w:rPr>
              <w:t xml:space="preserve">Suggested English search terms to use </w:t>
            </w:r>
            <w:r>
              <w:rPr>
                <w:rFonts w:ascii="Arial" w:hAnsi="Arial" w:cs="Arial"/>
                <w:b/>
                <w:bCs/>
              </w:rPr>
              <w:t>when searching for this information in</w:t>
            </w:r>
            <w:r w:rsidRPr="000B59B7">
              <w:rPr>
                <w:rFonts w:ascii="Arial" w:hAnsi="Arial" w:cs="Arial"/>
                <w:b/>
                <w:bCs/>
              </w:rPr>
              <w:t xml:space="preserve"> </w:t>
            </w:r>
            <w:r>
              <w:rPr>
                <w:rFonts w:ascii="Arial" w:hAnsi="Arial" w:cs="Arial"/>
                <w:b/>
                <w:bCs/>
              </w:rPr>
              <w:t>a study</w:t>
            </w:r>
            <w:r w:rsidRPr="000B59B7">
              <w:rPr>
                <w:rFonts w:ascii="Arial" w:hAnsi="Arial" w:cs="Arial"/>
              </w:rPr>
              <w:t xml:space="preserve"> [race/ethnicity/caste/white/black/minority</w:t>
            </w:r>
            <w:r w:rsidR="00963012">
              <w:rPr>
                <w:rFonts w:ascii="Arial" w:hAnsi="Arial" w:cs="Arial"/>
              </w:rPr>
              <w:t>/ancestry</w:t>
            </w:r>
            <w:r w:rsidRPr="000B59B7">
              <w:rPr>
                <w:rFonts w:ascii="Arial" w:hAnsi="Arial" w:cs="Arial"/>
              </w:rPr>
              <w:t>] Note that relevant search terms will be dependent on location and context of the study</w:t>
            </w:r>
            <w:r w:rsidR="00963012">
              <w:rPr>
                <w:rFonts w:ascii="Arial" w:hAnsi="Arial" w:cs="Arial"/>
              </w:rPr>
              <w:t>.</w:t>
            </w:r>
          </w:p>
        </w:tc>
      </w:tr>
      <w:tr w:rsidR="001813C7" w:rsidRPr="000B59B7" w14:paraId="0FC01F16" w14:textId="77777777" w:rsidTr="00DE1826">
        <w:trPr>
          <w:trHeight w:val="856"/>
        </w:trPr>
        <w:tc>
          <w:tcPr>
            <w:tcW w:w="20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589797" w14:textId="6335D4FE" w:rsidR="001813C7" w:rsidRPr="00536E7C" w:rsidRDefault="00536E7C" w:rsidP="00586E07">
            <w:pPr>
              <w:rPr>
                <w:rFonts w:ascii="Arial" w:hAnsi="Arial" w:cs="Arial"/>
                <w:sz w:val="20"/>
                <w:szCs w:val="20"/>
              </w:rPr>
            </w:pPr>
            <w:r w:rsidRPr="00536E7C">
              <w:rPr>
                <w:rFonts w:ascii="Arial" w:hAnsi="Arial" w:cs="Arial"/>
                <w:sz w:val="20"/>
                <w:szCs w:val="20"/>
              </w:rPr>
              <w:lastRenderedPageBreak/>
              <w:t>Socio-economic status (SES)</w:t>
            </w: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BC6415" w14:textId="5A527F03" w:rsidR="001813C7" w:rsidRPr="00536E7C" w:rsidRDefault="00536E7C">
            <w:pPr>
              <w:pStyle w:val="TableStyle2"/>
              <w:rPr>
                <w:rFonts w:ascii="Arial" w:hAnsi="Arial" w:cs="Arial"/>
              </w:rPr>
            </w:pPr>
            <w:r w:rsidRPr="00536E7C">
              <w:rPr>
                <w:rFonts w:ascii="Arial" w:hAnsi="Arial" w:cs="Arial"/>
              </w:rPr>
              <w:t>Mandatory</w:t>
            </w:r>
          </w:p>
        </w:tc>
        <w:tc>
          <w:tcPr>
            <w:tcW w:w="103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F87440" w14:textId="77777777" w:rsidR="00D372B0" w:rsidRPr="000B59B7" w:rsidRDefault="00D372B0" w:rsidP="00D372B0">
            <w:pPr>
              <w:pStyle w:val="TableStyle2"/>
              <w:rPr>
                <w:rFonts w:ascii="Arial" w:hAnsi="Arial" w:cs="Arial"/>
                <w:b/>
                <w:bCs/>
                <w:color w:val="0070C0"/>
              </w:rPr>
            </w:pPr>
            <w:r w:rsidRPr="000B59B7">
              <w:rPr>
                <w:rFonts w:ascii="Arial" w:hAnsi="Arial" w:cs="Arial"/>
                <w:b/>
                <w:bCs/>
                <w:color w:val="0070C0"/>
              </w:rPr>
              <w:t>How to complete this item:</w:t>
            </w:r>
          </w:p>
          <w:p w14:paraId="63F8915E" w14:textId="77777777" w:rsidR="00034EC6" w:rsidRDefault="00034EC6" w:rsidP="00D372B0">
            <w:pPr>
              <w:pStyle w:val="TableStyle2"/>
              <w:rPr>
                <w:rFonts w:ascii="Arial" w:hAnsi="Arial" w:cs="Arial"/>
              </w:rPr>
            </w:pPr>
            <w:r>
              <w:rPr>
                <w:rFonts w:ascii="Arial" w:hAnsi="Arial" w:cs="Arial"/>
              </w:rPr>
              <w:t>We suggest using the categories used by study authors.</w:t>
            </w:r>
          </w:p>
          <w:p w14:paraId="2694E617" w14:textId="77777777" w:rsidR="00034EC6" w:rsidRDefault="00034EC6" w:rsidP="00D372B0">
            <w:pPr>
              <w:pStyle w:val="TableStyle2"/>
              <w:rPr>
                <w:rFonts w:ascii="Arial" w:hAnsi="Arial" w:cs="Arial"/>
              </w:rPr>
            </w:pPr>
          </w:p>
          <w:p w14:paraId="428EB0AF" w14:textId="49397EFB" w:rsidR="0082029A" w:rsidRPr="000B59B7" w:rsidRDefault="00D372B0" w:rsidP="0082029A">
            <w:pPr>
              <w:pStyle w:val="TableStyle2"/>
              <w:rPr>
                <w:rFonts w:ascii="Arial" w:hAnsi="Arial" w:cs="Arial"/>
              </w:rPr>
            </w:pPr>
            <w:r w:rsidRPr="000B59B7">
              <w:rPr>
                <w:rFonts w:ascii="Arial" w:hAnsi="Arial" w:cs="Arial"/>
              </w:rPr>
              <w:t xml:space="preserve">There is too much variation in the measures used </w:t>
            </w:r>
            <w:r w:rsidR="00034EC6">
              <w:rPr>
                <w:rFonts w:ascii="Arial" w:hAnsi="Arial" w:cs="Arial"/>
              </w:rPr>
              <w:t xml:space="preserve">to give an indication of socioeconomic status </w:t>
            </w:r>
            <w:r w:rsidRPr="000B59B7">
              <w:rPr>
                <w:rFonts w:ascii="Arial" w:hAnsi="Arial" w:cs="Arial"/>
              </w:rPr>
              <w:t xml:space="preserve">for us to try and standardise what is </w:t>
            </w:r>
            <w:proofErr w:type="gramStart"/>
            <w:r w:rsidRPr="000B59B7">
              <w:rPr>
                <w:rFonts w:ascii="Arial" w:hAnsi="Arial" w:cs="Arial"/>
              </w:rPr>
              <w:t>included</w:t>
            </w:r>
            <w:proofErr w:type="gramEnd"/>
            <w:r w:rsidRPr="000B59B7">
              <w:rPr>
                <w:rFonts w:ascii="Arial" w:hAnsi="Arial" w:cs="Arial"/>
              </w:rPr>
              <w:t xml:space="preserve"> and we do not recommend that review teams try to impose standardisation. The review team will have to decide </w:t>
            </w:r>
            <w:r w:rsidR="0082029A">
              <w:rPr>
                <w:rFonts w:ascii="Arial" w:hAnsi="Arial" w:cs="Arial"/>
              </w:rPr>
              <w:t>which, if any, reported</w:t>
            </w:r>
            <w:r w:rsidRPr="000B59B7">
              <w:rPr>
                <w:rFonts w:ascii="Arial" w:hAnsi="Arial" w:cs="Arial"/>
              </w:rPr>
              <w:t xml:space="preserve"> measures are helpful and relevant to the review and provide a justification. </w:t>
            </w:r>
            <w:r w:rsidR="0082029A">
              <w:rPr>
                <w:rFonts w:ascii="Arial" w:hAnsi="Arial" w:cs="Arial"/>
              </w:rPr>
              <w:t xml:space="preserve">For those who want to learn more about assessment of socioeconomic status, have a look at the </w:t>
            </w:r>
            <w:r w:rsidR="0082029A" w:rsidRPr="000B59B7">
              <w:rPr>
                <w:rFonts w:ascii="Arial" w:hAnsi="Arial" w:cs="Arial"/>
              </w:rPr>
              <w:t xml:space="preserve">WHO Social determinants of health </w:t>
            </w:r>
            <w:r w:rsidR="0082029A">
              <w:rPr>
                <w:rFonts w:ascii="Arial" w:hAnsi="Arial" w:cs="Arial"/>
              </w:rPr>
              <w:t>(</w:t>
            </w:r>
            <w:hyperlink r:id="rId18" w:anchor="tab=tab_1" w:history="1">
              <w:r w:rsidR="0082029A" w:rsidRPr="008F7AEC">
                <w:rPr>
                  <w:rStyle w:val="Hyperlink"/>
                  <w:rFonts w:ascii="Arial" w:hAnsi="Arial" w:cs="Arial"/>
                </w:rPr>
                <w:t>https://www.who.int/health-topics/social-determinants-of-health#tab=tab_1</w:t>
              </w:r>
            </w:hyperlink>
            <w:r w:rsidR="0082029A">
              <w:rPr>
                <w:rFonts w:ascii="Arial" w:hAnsi="Arial" w:cs="Arial"/>
              </w:rPr>
              <w:t xml:space="preserve">) or </w:t>
            </w:r>
            <w:proofErr w:type="spellStart"/>
            <w:r w:rsidR="0082029A" w:rsidRPr="000B59B7">
              <w:rPr>
                <w:rFonts w:ascii="Arial" w:hAnsi="Arial" w:cs="Arial"/>
              </w:rPr>
              <w:t>Braveman</w:t>
            </w:r>
            <w:proofErr w:type="spellEnd"/>
            <w:r w:rsidR="0082029A" w:rsidRPr="000B59B7">
              <w:rPr>
                <w:rFonts w:ascii="Arial" w:hAnsi="Arial" w:cs="Arial"/>
              </w:rPr>
              <w:t xml:space="preserve"> </w:t>
            </w:r>
            <w:r w:rsidR="0082029A">
              <w:rPr>
                <w:rFonts w:ascii="Arial" w:hAnsi="Arial" w:cs="Arial"/>
              </w:rPr>
              <w:t xml:space="preserve">and colleagues, </w:t>
            </w:r>
            <w:r w:rsidR="0082029A" w:rsidRPr="000B59B7">
              <w:rPr>
                <w:rFonts w:ascii="Arial" w:hAnsi="Arial" w:cs="Arial"/>
              </w:rPr>
              <w:t>Socioeconomic Status in Health Research: One Size Does Not Fit All</w:t>
            </w:r>
            <w:r w:rsidR="0082029A">
              <w:rPr>
                <w:rFonts w:ascii="Arial" w:hAnsi="Arial" w:cs="Arial"/>
              </w:rPr>
              <w:t xml:space="preserve"> (</w:t>
            </w:r>
            <w:hyperlink r:id="rId19" w:history="1">
              <w:r w:rsidR="0082029A" w:rsidRPr="008F7AEC">
                <w:rPr>
                  <w:rStyle w:val="Hyperlink"/>
                  <w:rFonts w:ascii="Arial" w:hAnsi="Arial" w:cs="Arial"/>
                </w:rPr>
                <w:t>https://pubmed.ncbi.nlm.nih.gov/16352796/</w:t>
              </w:r>
            </w:hyperlink>
            <w:r w:rsidR="0082029A">
              <w:rPr>
                <w:rFonts w:ascii="Arial" w:hAnsi="Arial" w:cs="Arial"/>
              </w:rPr>
              <w:t xml:space="preserve">). </w:t>
            </w:r>
          </w:p>
          <w:p w14:paraId="0D2CE351" w14:textId="77777777" w:rsidR="001813C7" w:rsidRPr="000B59B7" w:rsidRDefault="001813C7">
            <w:pPr>
              <w:pStyle w:val="TableStyle2"/>
              <w:rPr>
                <w:rFonts w:ascii="Arial" w:hAnsi="Arial" w:cs="Arial"/>
              </w:rPr>
            </w:pPr>
          </w:p>
          <w:p w14:paraId="735F808D" w14:textId="2F9CEB9A" w:rsidR="001813C7" w:rsidRPr="000B59B7" w:rsidRDefault="001813C7">
            <w:pPr>
              <w:pStyle w:val="TableStyle2"/>
              <w:rPr>
                <w:rFonts w:ascii="Arial" w:hAnsi="Arial" w:cs="Arial"/>
              </w:rPr>
            </w:pPr>
            <w:r w:rsidRPr="000B59B7">
              <w:rPr>
                <w:rFonts w:ascii="Arial" w:hAnsi="Arial" w:cs="Arial"/>
              </w:rPr>
              <w:t xml:space="preserve">The breakdown </w:t>
            </w:r>
            <w:r w:rsidR="00886BEF">
              <w:rPr>
                <w:rFonts w:ascii="Arial" w:hAnsi="Arial" w:cs="Arial"/>
              </w:rPr>
              <w:t xml:space="preserve">of socioeconomic </w:t>
            </w:r>
            <w:r w:rsidRPr="000B59B7">
              <w:rPr>
                <w:rFonts w:ascii="Arial" w:hAnsi="Arial" w:cs="Arial"/>
              </w:rPr>
              <w:t xml:space="preserve">should be as detailed as </w:t>
            </w:r>
            <w:r w:rsidR="00886BEF">
              <w:rPr>
                <w:rFonts w:ascii="Arial" w:hAnsi="Arial" w:cs="Arial"/>
              </w:rPr>
              <w:t>included study reporting allows</w:t>
            </w:r>
            <w:r w:rsidRPr="000B59B7">
              <w:rPr>
                <w:rFonts w:ascii="Arial" w:hAnsi="Arial" w:cs="Arial"/>
              </w:rPr>
              <w:t>. Categories may be used in some countries (</w:t>
            </w:r>
            <w:proofErr w:type="gramStart"/>
            <w:r w:rsidRPr="000B59B7">
              <w:rPr>
                <w:rFonts w:ascii="Arial" w:hAnsi="Arial" w:cs="Arial"/>
              </w:rPr>
              <w:t>e.g.</w:t>
            </w:r>
            <w:proofErr w:type="gramEnd"/>
            <w:r w:rsidRPr="000B59B7">
              <w:rPr>
                <w:rFonts w:ascii="Arial" w:hAnsi="Arial" w:cs="Arial"/>
              </w:rPr>
              <w:t xml:space="preserve"> Scotland uses a location-based measure called the Scottish Index of Multiple Deprivation), participant income bands might be used in others (e.g. participant income above or below certain amounts), or proxy measures (e.g. newspapers read by participants has been used to assess socioeconomic status in some studies). Reviewers should aim to provide as much detail as they can.</w:t>
            </w:r>
          </w:p>
          <w:p w14:paraId="62569AF6" w14:textId="77777777" w:rsidR="001813C7" w:rsidRPr="000B59B7" w:rsidRDefault="001813C7">
            <w:pPr>
              <w:pStyle w:val="TableStyle2"/>
              <w:rPr>
                <w:rFonts w:ascii="Arial" w:hAnsi="Arial" w:cs="Arial"/>
              </w:rPr>
            </w:pPr>
          </w:p>
          <w:p w14:paraId="6A2CFA58" w14:textId="1F4C11EC" w:rsidR="001813C7" w:rsidRPr="000B59B7" w:rsidRDefault="001813C7">
            <w:pPr>
              <w:pStyle w:val="TableStyle2"/>
              <w:rPr>
                <w:rFonts w:ascii="Arial" w:hAnsi="Arial" w:cs="Arial"/>
              </w:rPr>
            </w:pPr>
            <w:r w:rsidRPr="000B59B7">
              <w:rPr>
                <w:rFonts w:ascii="Arial" w:hAnsi="Arial" w:cs="Arial"/>
              </w:rPr>
              <w:t xml:space="preserve">Socioeconomic status is a sensitive area linked to a </w:t>
            </w:r>
            <w:proofErr w:type="gramStart"/>
            <w:r w:rsidRPr="000B59B7">
              <w:rPr>
                <w:rFonts w:ascii="Arial" w:hAnsi="Arial" w:cs="Arial"/>
              </w:rPr>
              <w:t>person’s</w:t>
            </w:r>
            <w:proofErr w:type="gramEnd"/>
            <w:r w:rsidRPr="000B59B7">
              <w:rPr>
                <w:rFonts w:ascii="Arial" w:hAnsi="Arial" w:cs="Arial"/>
              </w:rPr>
              <w:t xml:space="preserve"> identify. Reviewers should carefully consider terms and terminology used as the acceptability of these might change over time. </w:t>
            </w:r>
            <w:r w:rsidR="004F7279">
              <w:rPr>
                <w:rFonts w:ascii="Arial" w:hAnsi="Arial" w:cs="Arial"/>
              </w:rPr>
              <w:t>P</w:t>
            </w:r>
            <w:r w:rsidRPr="000B59B7">
              <w:rPr>
                <w:rFonts w:ascii="Arial" w:hAnsi="Arial" w:cs="Arial"/>
              </w:rPr>
              <w:t xml:space="preserve">ublic contributor partners would be able to provide some guidance to reviewers. </w:t>
            </w:r>
          </w:p>
          <w:p w14:paraId="68488B95" w14:textId="77777777" w:rsidR="001813C7" w:rsidRPr="000B59B7" w:rsidRDefault="001813C7" w:rsidP="00165BFB">
            <w:pPr>
              <w:pStyle w:val="TableStyle2"/>
              <w:rPr>
                <w:rFonts w:ascii="Arial" w:hAnsi="Arial" w:cs="Arial"/>
              </w:rPr>
            </w:pPr>
          </w:p>
          <w:p w14:paraId="4CC248A1" w14:textId="77777777" w:rsidR="001813C7" w:rsidRPr="000B59B7" w:rsidRDefault="001813C7" w:rsidP="009727AF">
            <w:pPr>
              <w:pStyle w:val="TableStyle2"/>
              <w:rPr>
                <w:rFonts w:ascii="Arial" w:hAnsi="Arial" w:cs="Arial"/>
                <w:b/>
                <w:bCs/>
              </w:rPr>
            </w:pPr>
            <w:r w:rsidRPr="000B59B7">
              <w:rPr>
                <w:rFonts w:ascii="Arial" w:hAnsi="Arial" w:cs="Arial"/>
                <w:b/>
                <w:bCs/>
              </w:rPr>
              <w:t xml:space="preserve">Examples </w:t>
            </w:r>
          </w:p>
          <w:p w14:paraId="54691B22" w14:textId="0AFDF449" w:rsidR="001813C7" w:rsidRPr="000B59B7" w:rsidRDefault="001813C7" w:rsidP="009727AF">
            <w:pPr>
              <w:pStyle w:val="TableStyle2"/>
              <w:rPr>
                <w:rFonts w:ascii="Arial" w:hAnsi="Arial" w:cs="Arial"/>
              </w:rPr>
            </w:pPr>
            <w:r w:rsidRPr="00CC40A6">
              <w:rPr>
                <w:rFonts w:ascii="Arial" w:hAnsi="Arial" w:cs="Arial"/>
              </w:rPr>
              <w:t>A set of examples is available at [</w:t>
            </w:r>
            <w:r w:rsidR="001E71A8" w:rsidRPr="00CC40A6">
              <w:rPr>
                <w:rFonts w:ascii="Arial" w:hAnsi="Arial" w:cs="Arial"/>
              </w:rPr>
              <w:t>to follow</w:t>
            </w:r>
            <w:r w:rsidRPr="00CC40A6">
              <w:rPr>
                <w:rFonts w:ascii="Arial" w:hAnsi="Arial" w:cs="Arial"/>
              </w:rPr>
              <w:t>].</w:t>
            </w:r>
          </w:p>
          <w:p w14:paraId="1F0CF245" w14:textId="77777777" w:rsidR="001813C7" w:rsidRPr="000B59B7" w:rsidRDefault="001813C7" w:rsidP="00165BFB">
            <w:pPr>
              <w:pStyle w:val="TableStyle2"/>
              <w:rPr>
                <w:rFonts w:ascii="Arial" w:hAnsi="Arial" w:cs="Arial"/>
              </w:rPr>
            </w:pPr>
          </w:p>
          <w:p w14:paraId="3C8915E2" w14:textId="77777777" w:rsidR="001813C7" w:rsidRDefault="001813C7" w:rsidP="00165BFB">
            <w:pPr>
              <w:pStyle w:val="TableStyle2"/>
              <w:rPr>
                <w:rFonts w:ascii="Arial" w:hAnsi="Arial" w:cs="Arial"/>
              </w:rPr>
            </w:pPr>
            <w:r w:rsidRPr="000B59B7">
              <w:rPr>
                <w:rFonts w:ascii="Arial" w:hAnsi="Arial" w:cs="Arial"/>
                <w:b/>
                <w:bCs/>
              </w:rPr>
              <w:t xml:space="preserve">Suggested English search terms to use </w:t>
            </w:r>
            <w:r>
              <w:rPr>
                <w:rFonts w:ascii="Arial" w:hAnsi="Arial" w:cs="Arial"/>
                <w:b/>
                <w:bCs/>
              </w:rPr>
              <w:t>when searching for this information in</w:t>
            </w:r>
            <w:r w:rsidRPr="000B59B7">
              <w:rPr>
                <w:rFonts w:ascii="Arial" w:hAnsi="Arial" w:cs="Arial"/>
                <w:b/>
                <w:bCs/>
              </w:rPr>
              <w:t xml:space="preserve"> </w:t>
            </w:r>
            <w:r>
              <w:rPr>
                <w:rFonts w:ascii="Arial" w:hAnsi="Arial" w:cs="Arial"/>
                <w:b/>
                <w:bCs/>
              </w:rPr>
              <w:t xml:space="preserve">a </w:t>
            </w:r>
            <w:proofErr w:type="gramStart"/>
            <w:r>
              <w:rPr>
                <w:rFonts w:ascii="Arial" w:hAnsi="Arial" w:cs="Arial"/>
                <w:b/>
                <w:bCs/>
              </w:rPr>
              <w:t>study</w:t>
            </w:r>
            <w:proofErr w:type="gramEnd"/>
            <w:r w:rsidRPr="000B59B7">
              <w:rPr>
                <w:rFonts w:ascii="Arial" w:hAnsi="Arial" w:cs="Arial"/>
              </w:rPr>
              <w:t xml:space="preserve"> </w:t>
            </w:r>
          </w:p>
          <w:p w14:paraId="76584681" w14:textId="61ACC832" w:rsidR="001813C7" w:rsidRPr="000B59B7" w:rsidRDefault="001813C7" w:rsidP="00165BFB">
            <w:pPr>
              <w:pStyle w:val="TableStyle2"/>
              <w:rPr>
                <w:rFonts w:ascii="Arial" w:hAnsi="Arial" w:cs="Arial"/>
              </w:rPr>
            </w:pPr>
            <w:r w:rsidRPr="000B59B7">
              <w:rPr>
                <w:rFonts w:ascii="Arial" w:hAnsi="Arial" w:cs="Arial"/>
              </w:rPr>
              <w:t>Search terms might not be helpful but try [socio/occupation/employment/income/own]</w:t>
            </w:r>
          </w:p>
        </w:tc>
      </w:tr>
      <w:tr w:rsidR="001813C7" w:rsidRPr="000B59B7" w14:paraId="53BF7575" w14:textId="77777777" w:rsidTr="00DE1826">
        <w:trPr>
          <w:trHeight w:val="283"/>
        </w:trPr>
        <w:tc>
          <w:tcPr>
            <w:tcW w:w="20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7549BC" w14:textId="7FA32374" w:rsidR="001813C7" w:rsidRPr="00417F29" w:rsidRDefault="00417F29" w:rsidP="00586E07">
            <w:pPr>
              <w:rPr>
                <w:rFonts w:ascii="Arial" w:hAnsi="Arial" w:cs="Arial"/>
                <w:sz w:val="20"/>
                <w:szCs w:val="20"/>
              </w:rPr>
            </w:pPr>
            <w:r w:rsidRPr="00417F29">
              <w:rPr>
                <w:rFonts w:ascii="Arial" w:hAnsi="Arial" w:cs="Arial"/>
                <w:sz w:val="20"/>
                <w:szCs w:val="20"/>
              </w:rPr>
              <w:t>Level of education</w:t>
            </w: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9A9AB9" w14:textId="788655A4" w:rsidR="001813C7" w:rsidRPr="000B59B7" w:rsidRDefault="00417F29">
            <w:pPr>
              <w:pStyle w:val="TableStyle2"/>
              <w:rPr>
                <w:rFonts w:ascii="Arial" w:hAnsi="Arial" w:cs="Arial"/>
              </w:rPr>
            </w:pPr>
            <w:r>
              <w:rPr>
                <w:rFonts w:ascii="Arial" w:hAnsi="Arial" w:cs="Arial"/>
              </w:rPr>
              <w:t>Depends on review</w:t>
            </w:r>
          </w:p>
        </w:tc>
        <w:tc>
          <w:tcPr>
            <w:tcW w:w="103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8FD8ED" w14:textId="77777777" w:rsidR="00417F29" w:rsidRPr="000B59B7" w:rsidRDefault="00417F29" w:rsidP="00417F29">
            <w:pPr>
              <w:pStyle w:val="TableStyle2"/>
              <w:rPr>
                <w:rFonts w:ascii="Arial" w:hAnsi="Arial" w:cs="Arial"/>
                <w:b/>
                <w:bCs/>
                <w:color w:val="0070C0"/>
              </w:rPr>
            </w:pPr>
            <w:r w:rsidRPr="000B59B7">
              <w:rPr>
                <w:rFonts w:ascii="Arial" w:hAnsi="Arial" w:cs="Arial"/>
                <w:b/>
                <w:bCs/>
                <w:color w:val="0070C0"/>
              </w:rPr>
              <w:t>How to complete this item:</w:t>
            </w:r>
          </w:p>
          <w:p w14:paraId="4E780D6A" w14:textId="2FA08523" w:rsidR="00417F29" w:rsidRPr="000B59B7" w:rsidRDefault="00EA3BA7" w:rsidP="00417F29">
            <w:pPr>
              <w:pStyle w:val="TableStyle2"/>
              <w:rPr>
                <w:rFonts w:ascii="Arial" w:hAnsi="Arial" w:cs="Arial"/>
              </w:rPr>
            </w:pPr>
            <w:r>
              <w:rPr>
                <w:rFonts w:ascii="Arial" w:hAnsi="Arial" w:cs="Arial"/>
              </w:rPr>
              <w:t>We suggest i</w:t>
            </w:r>
            <w:r w:rsidR="00417F29">
              <w:rPr>
                <w:rFonts w:ascii="Arial" w:hAnsi="Arial" w:cs="Arial"/>
              </w:rPr>
              <w:t>deally m</w:t>
            </w:r>
            <w:r w:rsidR="00417F29" w:rsidRPr="000B59B7">
              <w:rPr>
                <w:rFonts w:ascii="Arial" w:hAnsi="Arial" w:cs="Arial"/>
              </w:rPr>
              <w:t xml:space="preserve">ean or median </w:t>
            </w:r>
            <w:r w:rsidR="00417F29">
              <w:rPr>
                <w:rFonts w:ascii="Arial" w:hAnsi="Arial" w:cs="Arial"/>
              </w:rPr>
              <w:t xml:space="preserve">years </w:t>
            </w:r>
            <w:r w:rsidR="00417F29" w:rsidRPr="000B59B7">
              <w:rPr>
                <w:rFonts w:ascii="Arial" w:hAnsi="Arial" w:cs="Arial"/>
              </w:rPr>
              <w:t>together with an indication of spread such as range or standard deviation.</w:t>
            </w:r>
            <w:r w:rsidR="00417F29">
              <w:rPr>
                <w:rFonts w:ascii="Arial" w:hAnsi="Arial" w:cs="Arial"/>
              </w:rPr>
              <w:t xml:space="preserve"> </w:t>
            </w:r>
            <w:r w:rsidR="00417F29" w:rsidRPr="000B59B7">
              <w:rPr>
                <w:rFonts w:ascii="Arial" w:hAnsi="Arial" w:cs="Arial"/>
              </w:rPr>
              <w:t>Alternatively, categories of grades completed</w:t>
            </w:r>
            <w:r w:rsidR="00417F29">
              <w:rPr>
                <w:rFonts w:ascii="Arial" w:hAnsi="Arial" w:cs="Arial"/>
              </w:rPr>
              <w:t xml:space="preserve"> as a number and percentage.</w:t>
            </w:r>
          </w:p>
          <w:p w14:paraId="583FB963" w14:textId="77777777" w:rsidR="00417F29" w:rsidRDefault="00417F29" w:rsidP="00417F29">
            <w:pPr>
              <w:pStyle w:val="TableStyle2"/>
              <w:rPr>
                <w:rFonts w:ascii="Arial" w:hAnsi="Arial" w:cs="Arial"/>
              </w:rPr>
            </w:pPr>
          </w:p>
          <w:p w14:paraId="1C5C33EA" w14:textId="039CE94D" w:rsidR="001813C7" w:rsidRDefault="00417F29">
            <w:pPr>
              <w:pStyle w:val="TableStyle2"/>
              <w:rPr>
                <w:rFonts w:ascii="Arial" w:hAnsi="Arial" w:cs="Arial"/>
              </w:rPr>
            </w:pPr>
            <w:r>
              <w:rPr>
                <w:rFonts w:ascii="Arial" w:hAnsi="Arial" w:cs="Arial"/>
              </w:rPr>
              <w:t>Whether level of education is appropriate as a separate item in addition to socioeconomic status depends on the review. H</w:t>
            </w:r>
            <w:r w:rsidRPr="000B59B7">
              <w:rPr>
                <w:rFonts w:ascii="Arial" w:hAnsi="Arial" w:cs="Arial"/>
              </w:rPr>
              <w:t xml:space="preserve">ow education levels are summarised and presented will vary from jurisdiction to jurisdiction. Review teams should not impose standardisation, but report what study authors present.    </w:t>
            </w:r>
          </w:p>
          <w:p w14:paraId="35AEE512" w14:textId="1196C2ED" w:rsidR="00BA33E5" w:rsidRDefault="00BA33E5">
            <w:pPr>
              <w:pStyle w:val="TableStyle2"/>
              <w:rPr>
                <w:rFonts w:ascii="Arial" w:hAnsi="Arial" w:cs="Arial"/>
              </w:rPr>
            </w:pPr>
          </w:p>
          <w:p w14:paraId="7FB976F1" w14:textId="30E1CFB3" w:rsidR="00BA33E5" w:rsidRDefault="00BA33E5" w:rsidP="00BA33E5">
            <w:pPr>
              <w:pStyle w:val="TableStyle2"/>
              <w:rPr>
                <w:rFonts w:ascii="Arial" w:hAnsi="Arial" w:cs="Arial"/>
              </w:rPr>
            </w:pPr>
            <w:r>
              <w:rPr>
                <w:rFonts w:ascii="Arial" w:hAnsi="Arial" w:cs="Arial"/>
              </w:rPr>
              <w:lastRenderedPageBreak/>
              <w:t xml:space="preserve">This item was judged by the PRO EDI development team and in </w:t>
            </w:r>
            <w:r w:rsidR="007616D1">
              <w:rPr>
                <w:rFonts w:ascii="Arial" w:hAnsi="Arial" w:cs="Arial"/>
              </w:rPr>
              <w:t>external</w:t>
            </w:r>
            <w:r>
              <w:rPr>
                <w:rFonts w:ascii="Arial" w:hAnsi="Arial" w:cs="Arial"/>
              </w:rPr>
              <w:t xml:space="preserve"> feedback to be an item that is extracted dependent on the review. This was not a unanimous view, but rather one where most people asked were satisfied that to balance data extraction against workload, this item should not be made mandatory.  Level of education is, however, likely to have particular importance for some reviews (</w:t>
            </w:r>
            <w:proofErr w:type="gramStart"/>
            <w:r>
              <w:rPr>
                <w:rFonts w:ascii="Arial" w:hAnsi="Arial" w:cs="Arial"/>
              </w:rPr>
              <w:t>e.g.</w:t>
            </w:r>
            <w:proofErr w:type="gramEnd"/>
            <w:r>
              <w:rPr>
                <w:rFonts w:ascii="Arial" w:hAnsi="Arial" w:cs="Arial"/>
              </w:rPr>
              <w:t xml:space="preserve"> where delivery or receipt of care may be influenced by discrimination due to level of education) and information on level of education should be extracted</w:t>
            </w:r>
            <w:r w:rsidR="00740983">
              <w:rPr>
                <w:rFonts w:ascii="Arial" w:hAnsi="Arial" w:cs="Arial"/>
              </w:rPr>
              <w:t xml:space="preserve"> for those rev</w:t>
            </w:r>
            <w:r w:rsidR="00FA6CA3">
              <w:rPr>
                <w:rFonts w:ascii="Arial" w:hAnsi="Arial" w:cs="Arial"/>
              </w:rPr>
              <w:t>iews</w:t>
            </w:r>
            <w:r>
              <w:rPr>
                <w:rFonts w:ascii="Arial" w:hAnsi="Arial" w:cs="Arial"/>
              </w:rPr>
              <w:t xml:space="preserve">.  </w:t>
            </w:r>
          </w:p>
          <w:p w14:paraId="3ADEFDC1" w14:textId="77777777" w:rsidR="001813C7" w:rsidRPr="000B59B7" w:rsidRDefault="001813C7">
            <w:pPr>
              <w:pStyle w:val="TableStyle2"/>
              <w:rPr>
                <w:rFonts w:ascii="Arial" w:hAnsi="Arial" w:cs="Arial"/>
              </w:rPr>
            </w:pPr>
          </w:p>
          <w:p w14:paraId="2F285DDB" w14:textId="77777777" w:rsidR="001813C7" w:rsidRPr="000B59B7" w:rsidRDefault="001813C7" w:rsidP="009727AF">
            <w:pPr>
              <w:pStyle w:val="TableStyle2"/>
              <w:rPr>
                <w:rFonts w:ascii="Arial" w:hAnsi="Arial" w:cs="Arial"/>
                <w:b/>
                <w:bCs/>
              </w:rPr>
            </w:pPr>
            <w:r w:rsidRPr="000B59B7">
              <w:rPr>
                <w:rFonts w:ascii="Arial" w:hAnsi="Arial" w:cs="Arial"/>
                <w:b/>
                <w:bCs/>
              </w:rPr>
              <w:t xml:space="preserve">Examples </w:t>
            </w:r>
          </w:p>
          <w:p w14:paraId="3AA555C1" w14:textId="1E2DC2B3" w:rsidR="001813C7" w:rsidRPr="000B59B7" w:rsidRDefault="001813C7" w:rsidP="009727AF">
            <w:pPr>
              <w:pStyle w:val="TableStyle2"/>
              <w:rPr>
                <w:rFonts w:ascii="Arial" w:hAnsi="Arial" w:cs="Arial"/>
              </w:rPr>
            </w:pPr>
            <w:r w:rsidRPr="00CC40A6">
              <w:rPr>
                <w:rFonts w:ascii="Arial" w:hAnsi="Arial" w:cs="Arial"/>
              </w:rPr>
              <w:t>A set of examples is available at [</w:t>
            </w:r>
            <w:r w:rsidR="001E71A8" w:rsidRPr="00CC40A6">
              <w:rPr>
                <w:rFonts w:ascii="Arial" w:hAnsi="Arial" w:cs="Arial"/>
              </w:rPr>
              <w:t>to follow</w:t>
            </w:r>
            <w:r w:rsidRPr="00CC40A6">
              <w:rPr>
                <w:rFonts w:ascii="Arial" w:hAnsi="Arial" w:cs="Arial"/>
              </w:rPr>
              <w:t>].</w:t>
            </w:r>
          </w:p>
          <w:p w14:paraId="2A4F6B1E" w14:textId="77777777" w:rsidR="001813C7" w:rsidRPr="000B59B7" w:rsidRDefault="001813C7">
            <w:pPr>
              <w:pStyle w:val="TableStyle2"/>
              <w:rPr>
                <w:rFonts w:ascii="Arial" w:hAnsi="Arial" w:cs="Arial"/>
              </w:rPr>
            </w:pPr>
          </w:p>
          <w:p w14:paraId="30096626" w14:textId="77777777" w:rsidR="008510FE" w:rsidRDefault="001813C7">
            <w:pPr>
              <w:pStyle w:val="TableStyle2"/>
              <w:rPr>
                <w:rFonts w:ascii="Arial" w:hAnsi="Arial" w:cs="Arial"/>
              </w:rPr>
            </w:pPr>
            <w:r w:rsidRPr="000B59B7">
              <w:rPr>
                <w:rFonts w:ascii="Arial" w:hAnsi="Arial" w:cs="Arial"/>
                <w:b/>
                <w:bCs/>
              </w:rPr>
              <w:t xml:space="preserve">Suggested English search terms to use </w:t>
            </w:r>
            <w:r>
              <w:rPr>
                <w:rFonts w:ascii="Arial" w:hAnsi="Arial" w:cs="Arial"/>
                <w:b/>
                <w:bCs/>
              </w:rPr>
              <w:t>when searching for this information in</w:t>
            </w:r>
            <w:r w:rsidRPr="000B59B7">
              <w:rPr>
                <w:rFonts w:ascii="Arial" w:hAnsi="Arial" w:cs="Arial"/>
                <w:b/>
                <w:bCs/>
              </w:rPr>
              <w:t xml:space="preserve"> </w:t>
            </w:r>
            <w:r>
              <w:rPr>
                <w:rFonts w:ascii="Arial" w:hAnsi="Arial" w:cs="Arial"/>
                <w:b/>
                <w:bCs/>
              </w:rPr>
              <w:t xml:space="preserve">a </w:t>
            </w:r>
            <w:proofErr w:type="gramStart"/>
            <w:r>
              <w:rPr>
                <w:rFonts w:ascii="Arial" w:hAnsi="Arial" w:cs="Arial"/>
                <w:b/>
                <w:bCs/>
              </w:rPr>
              <w:t>study</w:t>
            </w:r>
            <w:proofErr w:type="gramEnd"/>
            <w:r w:rsidRPr="000B59B7">
              <w:rPr>
                <w:rFonts w:ascii="Arial" w:hAnsi="Arial" w:cs="Arial"/>
              </w:rPr>
              <w:t xml:space="preserve"> </w:t>
            </w:r>
          </w:p>
          <w:p w14:paraId="142E747D" w14:textId="73A08A48" w:rsidR="001813C7" w:rsidRPr="000B59B7" w:rsidRDefault="001813C7">
            <w:pPr>
              <w:pStyle w:val="TableStyle2"/>
              <w:rPr>
                <w:rFonts w:ascii="Arial" w:hAnsi="Arial" w:cs="Arial"/>
              </w:rPr>
            </w:pPr>
            <w:r w:rsidRPr="000B59B7">
              <w:rPr>
                <w:rFonts w:ascii="Arial" w:hAnsi="Arial" w:cs="Arial"/>
              </w:rPr>
              <w:t>[</w:t>
            </w:r>
            <w:proofErr w:type="spellStart"/>
            <w:r w:rsidRPr="000B59B7">
              <w:rPr>
                <w:rFonts w:ascii="Arial" w:hAnsi="Arial" w:cs="Arial"/>
              </w:rPr>
              <w:t>edu</w:t>
            </w:r>
            <w:proofErr w:type="spellEnd"/>
            <w:r w:rsidRPr="000B59B7">
              <w:rPr>
                <w:rFonts w:ascii="Arial" w:hAnsi="Arial" w:cs="Arial"/>
              </w:rPr>
              <w:t>/school]</w:t>
            </w:r>
          </w:p>
        </w:tc>
      </w:tr>
      <w:tr w:rsidR="00EA3BA7" w:rsidRPr="000B59B7" w14:paraId="7C817DB2" w14:textId="77777777" w:rsidTr="00DE1826">
        <w:trPr>
          <w:trHeight w:val="283"/>
        </w:trPr>
        <w:tc>
          <w:tcPr>
            <w:tcW w:w="20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5D2F83" w14:textId="4EA3B36C" w:rsidR="00EA3BA7" w:rsidRPr="00417F29" w:rsidRDefault="00EA3BA7" w:rsidP="00586E07">
            <w:pPr>
              <w:rPr>
                <w:rFonts w:ascii="Arial" w:hAnsi="Arial" w:cs="Arial"/>
                <w:sz w:val="20"/>
                <w:szCs w:val="20"/>
              </w:rPr>
            </w:pPr>
            <w:r>
              <w:rPr>
                <w:rFonts w:ascii="Arial" w:hAnsi="Arial" w:cs="Arial"/>
                <w:sz w:val="20"/>
                <w:szCs w:val="20"/>
              </w:rPr>
              <w:lastRenderedPageBreak/>
              <w:t>Disability</w:t>
            </w: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F47C4C" w14:textId="3897F824" w:rsidR="00EA3BA7" w:rsidRDefault="00EA3BA7">
            <w:pPr>
              <w:pStyle w:val="TableStyle2"/>
              <w:rPr>
                <w:rFonts w:ascii="Arial" w:hAnsi="Arial" w:cs="Arial"/>
              </w:rPr>
            </w:pPr>
            <w:r>
              <w:rPr>
                <w:rFonts w:ascii="Arial" w:hAnsi="Arial" w:cs="Arial"/>
              </w:rPr>
              <w:t>Depends on review</w:t>
            </w:r>
          </w:p>
        </w:tc>
        <w:tc>
          <w:tcPr>
            <w:tcW w:w="103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FE6D66" w14:textId="77777777" w:rsidR="00EA3BA7" w:rsidRPr="000B59B7" w:rsidRDefault="00EA3BA7" w:rsidP="00EA3BA7">
            <w:pPr>
              <w:pStyle w:val="TableStyle2"/>
              <w:rPr>
                <w:rFonts w:ascii="Arial" w:hAnsi="Arial" w:cs="Arial"/>
                <w:b/>
                <w:bCs/>
                <w:color w:val="0070C0"/>
              </w:rPr>
            </w:pPr>
            <w:r w:rsidRPr="000B59B7">
              <w:rPr>
                <w:rFonts w:ascii="Arial" w:hAnsi="Arial" w:cs="Arial"/>
                <w:b/>
                <w:bCs/>
                <w:color w:val="0070C0"/>
              </w:rPr>
              <w:t>How to complete this item:</w:t>
            </w:r>
          </w:p>
          <w:p w14:paraId="3BA86896" w14:textId="77777777" w:rsidR="00BD2E95" w:rsidRDefault="00BD2E95" w:rsidP="00EA3BA7">
            <w:pPr>
              <w:pStyle w:val="TableStyle2"/>
              <w:rPr>
                <w:rFonts w:ascii="Arial" w:hAnsi="Arial" w:cs="Arial"/>
              </w:rPr>
            </w:pPr>
            <w:r>
              <w:rPr>
                <w:rFonts w:ascii="Arial" w:hAnsi="Arial" w:cs="Arial"/>
              </w:rPr>
              <w:t xml:space="preserve">This depends on the </w:t>
            </w:r>
            <w:proofErr w:type="gramStart"/>
            <w:r>
              <w:rPr>
                <w:rFonts w:ascii="Arial" w:hAnsi="Arial" w:cs="Arial"/>
              </w:rPr>
              <w:t>review</w:t>
            </w:r>
            <w:proofErr w:type="gramEnd"/>
            <w:r>
              <w:rPr>
                <w:rFonts w:ascii="Arial" w:hAnsi="Arial" w:cs="Arial"/>
              </w:rPr>
              <w:t xml:space="preserve"> but type of disability and severity would be examples of what could be extracted.</w:t>
            </w:r>
          </w:p>
          <w:p w14:paraId="51C0CE8E" w14:textId="77777777" w:rsidR="00EA3BA7" w:rsidRDefault="00EA3BA7" w:rsidP="00EA3BA7">
            <w:pPr>
              <w:pStyle w:val="TableStyle2"/>
              <w:rPr>
                <w:rFonts w:ascii="Arial" w:hAnsi="Arial" w:cs="Arial"/>
              </w:rPr>
            </w:pPr>
          </w:p>
          <w:p w14:paraId="6CC110D3" w14:textId="1E2EB80F" w:rsidR="00EA3BA7" w:rsidRDefault="00EA3BA7" w:rsidP="00EA3BA7">
            <w:pPr>
              <w:pStyle w:val="TableStyle2"/>
              <w:rPr>
                <w:rFonts w:ascii="Arial" w:hAnsi="Arial" w:cs="Arial"/>
              </w:rPr>
            </w:pPr>
            <w:r>
              <w:rPr>
                <w:rFonts w:ascii="Arial" w:hAnsi="Arial" w:cs="Arial"/>
              </w:rPr>
              <w:t xml:space="preserve">Whether </w:t>
            </w:r>
            <w:r w:rsidR="00BD2E95">
              <w:rPr>
                <w:rFonts w:ascii="Arial" w:hAnsi="Arial" w:cs="Arial"/>
              </w:rPr>
              <w:t>disability</w:t>
            </w:r>
            <w:r>
              <w:rPr>
                <w:rFonts w:ascii="Arial" w:hAnsi="Arial" w:cs="Arial"/>
              </w:rPr>
              <w:t xml:space="preserve"> </w:t>
            </w:r>
            <w:r w:rsidR="00BD2E95">
              <w:rPr>
                <w:rFonts w:ascii="Arial" w:hAnsi="Arial" w:cs="Arial"/>
              </w:rPr>
              <w:t xml:space="preserve">information should be extracted </w:t>
            </w:r>
            <w:r>
              <w:rPr>
                <w:rFonts w:ascii="Arial" w:hAnsi="Arial" w:cs="Arial"/>
              </w:rPr>
              <w:t xml:space="preserve">depends on the review. </w:t>
            </w:r>
            <w:r w:rsidR="00BD2E95">
              <w:rPr>
                <w:rFonts w:ascii="Arial" w:hAnsi="Arial" w:cs="Arial"/>
              </w:rPr>
              <w:t xml:space="preserve">Disability may be the focus of the review in that supporting individuals with a particular disability may be the focus of the review, in which case </w:t>
            </w:r>
            <w:proofErr w:type="gramStart"/>
            <w:r w:rsidR="00BD2E95">
              <w:rPr>
                <w:rFonts w:ascii="Arial" w:hAnsi="Arial" w:cs="Arial"/>
              </w:rPr>
              <w:t>it is clear that information</w:t>
            </w:r>
            <w:proofErr w:type="gramEnd"/>
            <w:r w:rsidR="00BD2E95">
              <w:rPr>
                <w:rFonts w:ascii="Arial" w:hAnsi="Arial" w:cs="Arial"/>
              </w:rPr>
              <w:t xml:space="preserve"> about participant disability is required for each included study</w:t>
            </w:r>
            <w:r w:rsidRPr="000B59B7">
              <w:rPr>
                <w:rFonts w:ascii="Arial" w:hAnsi="Arial" w:cs="Arial"/>
              </w:rPr>
              <w:t xml:space="preserve">.    </w:t>
            </w:r>
          </w:p>
          <w:p w14:paraId="45AF566E" w14:textId="77777777" w:rsidR="00EA3BA7" w:rsidRDefault="00EA3BA7" w:rsidP="00EA3BA7">
            <w:pPr>
              <w:pStyle w:val="TableStyle2"/>
              <w:rPr>
                <w:rFonts w:ascii="Arial" w:hAnsi="Arial" w:cs="Arial"/>
              </w:rPr>
            </w:pPr>
          </w:p>
          <w:p w14:paraId="72938376" w14:textId="59BA32EB" w:rsidR="00EA3BA7" w:rsidRDefault="00EA3BA7" w:rsidP="00EA3BA7">
            <w:pPr>
              <w:pStyle w:val="TableStyle2"/>
              <w:rPr>
                <w:rFonts w:ascii="Arial" w:hAnsi="Arial" w:cs="Arial"/>
              </w:rPr>
            </w:pPr>
            <w:r>
              <w:rPr>
                <w:rFonts w:ascii="Arial" w:hAnsi="Arial" w:cs="Arial"/>
              </w:rPr>
              <w:t xml:space="preserve">This item was judged by the PRO EDI development team and in external feedback to be an item that is extracted dependent on the review. This was not a unanimous view, but rather one where most people asked were satisfied that to balance data extraction against workload, this item should not be made mandatory.  </w:t>
            </w:r>
            <w:r w:rsidR="00AD7FD5">
              <w:rPr>
                <w:rFonts w:ascii="Arial" w:hAnsi="Arial" w:cs="Arial"/>
              </w:rPr>
              <w:t>Disability</w:t>
            </w:r>
            <w:r>
              <w:rPr>
                <w:rFonts w:ascii="Arial" w:hAnsi="Arial" w:cs="Arial"/>
              </w:rPr>
              <w:t xml:space="preserve"> is, however, likely to have particular importance for some reviews (</w:t>
            </w:r>
            <w:proofErr w:type="gramStart"/>
            <w:r>
              <w:rPr>
                <w:rFonts w:ascii="Arial" w:hAnsi="Arial" w:cs="Arial"/>
              </w:rPr>
              <w:t>e.g.</w:t>
            </w:r>
            <w:proofErr w:type="gramEnd"/>
            <w:r>
              <w:rPr>
                <w:rFonts w:ascii="Arial" w:hAnsi="Arial" w:cs="Arial"/>
              </w:rPr>
              <w:t xml:space="preserve"> where delivery or receipt of care may be influenced by discrimination due to </w:t>
            </w:r>
            <w:r w:rsidR="00AD7FD5">
              <w:rPr>
                <w:rFonts w:ascii="Arial" w:hAnsi="Arial" w:cs="Arial"/>
              </w:rPr>
              <w:t>disability</w:t>
            </w:r>
            <w:r>
              <w:rPr>
                <w:rFonts w:ascii="Arial" w:hAnsi="Arial" w:cs="Arial"/>
              </w:rPr>
              <w:t xml:space="preserve">) and information on </w:t>
            </w:r>
            <w:r w:rsidR="00AD7FD5">
              <w:rPr>
                <w:rFonts w:ascii="Arial" w:hAnsi="Arial" w:cs="Arial"/>
              </w:rPr>
              <w:t>disability</w:t>
            </w:r>
            <w:r>
              <w:rPr>
                <w:rFonts w:ascii="Arial" w:hAnsi="Arial" w:cs="Arial"/>
              </w:rPr>
              <w:t xml:space="preserve"> should be extracted for those reviews.  </w:t>
            </w:r>
          </w:p>
          <w:p w14:paraId="20274D57" w14:textId="77777777" w:rsidR="00EA3BA7" w:rsidRPr="000B59B7" w:rsidRDefault="00EA3BA7" w:rsidP="00EA3BA7">
            <w:pPr>
              <w:pStyle w:val="TableStyle2"/>
              <w:rPr>
                <w:rFonts w:ascii="Arial" w:hAnsi="Arial" w:cs="Arial"/>
              </w:rPr>
            </w:pPr>
          </w:p>
          <w:p w14:paraId="1ECEC5AB" w14:textId="77777777" w:rsidR="00EA3BA7" w:rsidRPr="000B59B7" w:rsidRDefault="00EA3BA7" w:rsidP="00EA3BA7">
            <w:pPr>
              <w:pStyle w:val="TableStyle2"/>
              <w:rPr>
                <w:rFonts w:ascii="Arial" w:hAnsi="Arial" w:cs="Arial"/>
                <w:b/>
                <w:bCs/>
              </w:rPr>
            </w:pPr>
            <w:r w:rsidRPr="000B59B7">
              <w:rPr>
                <w:rFonts w:ascii="Arial" w:hAnsi="Arial" w:cs="Arial"/>
                <w:b/>
                <w:bCs/>
              </w:rPr>
              <w:t xml:space="preserve">Examples </w:t>
            </w:r>
          </w:p>
          <w:p w14:paraId="7D81FA66" w14:textId="77777777" w:rsidR="00EA3BA7" w:rsidRPr="000B59B7" w:rsidRDefault="00EA3BA7" w:rsidP="00EA3BA7">
            <w:pPr>
              <w:pStyle w:val="TableStyle2"/>
              <w:rPr>
                <w:rFonts w:ascii="Arial" w:hAnsi="Arial" w:cs="Arial"/>
              </w:rPr>
            </w:pPr>
            <w:r w:rsidRPr="00CC40A6">
              <w:rPr>
                <w:rFonts w:ascii="Arial" w:hAnsi="Arial" w:cs="Arial"/>
              </w:rPr>
              <w:t>A set of examples is available at [to follow].</w:t>
            </w:r>
          </w:p>
          <w:p w14:paraId="7E700D9E" w14:textId="77777777" w:rsidR="00EA3BA7" w:rsidRPr="000B59B7" w:rsidRDefault="00EA3BA7" w:rsidP="00EA3BA7">
            <w:pPr>
              <w:pStyle w:val="TableStyle2"/>
              <w:rPr>
                <w:rFonts w:ascii="Arial" w:hAnsi="Arial" w:cs="Arial"/>
              </w:rPr>
            </w:pPr>
          </w:p>
          <w:p w14:paraId="2BC75C43" w14:textId="77777777" w:rsidR="00EA3BA7" w:rsidRDefault="00EA3BA7" w:rsidP="00EA3BA7">
            <w:pPr>
              <w:pStyle w:val="TableStyle2"/>
              <w:rPr>
                <w:rFonts w:ascii="Arial" w:hAnsi="Arial" w:cs="Arial"/>
              </w:rPr>
            </w:pPr>
            <w:r w:rsidRPr="000B59B7">
              <w:rPr>
                <w:rFonts w:ascii="Arial" w:hAnsi="Arial" w:cs="Arial"/>
                <w:b/>
                <w:bCs/>
              </w:rPr>
              <w:t xml:space="preserve">Suggested English search terms to use </w:t>
            </w:r>
            <w:r>
              <w:rPr>
                <w:rFonts w:ascii="Arial" w:hAnsi="Arial" w:cs="Arial"/>
                <w:b/>
                <w:bCs/>
              </w:rPr>
              <w:t>when searching for this information in</w:t>
            </w:r>
            <w:r w:rsidRPr="000B59B7">
              <w:rPr>
                <w:rFonts w:ascii="Arial" w:hAnsi="Arial" w:cs="Arial"/>
                <w:b/>
                <w:bCs/>
              </w:rPr>
              <w:t xml:space="preserve"> </w:t>
            </w:r>
            <w:r>
              <w:rPr>
                <w:rFonts w:ascii="Arial" w:hAnsi="Arial" w:cs="Arial"/>
                <w:b/>
                <w:bCs/>
              </w:rPr>
              <w:t xml:space="preserve">a </w:t>
            </w:r>
            <w:proofErr w:type="gramStart"/>
            <w:r>
              <w:rPr>
                <w:rFonts w:ascii="Arial" w:hAnsi="Arial" w:cs="Arial"/>
                <w:b/>
                <w:bCs/>
              </w:rPr>
              <w:t>study</w:t>
            </w:r>
            <w:proofErr w:type="gramEnd"/>
            <w:r w:rsidRPr="000B59B7">
              <w:rPr>
                <w:rFonts w:ascii="Arial" w:hAnsi="Arial" w:cs="Arial"/>
              </w:rPr>
              <w:t xml:space="preserve"> </w:t>
            </w:r>
          </w:p>
          <w:p w14:paraId="445142EE" w14:textId="0D11F09F" w:rsidR="00EA3BA7" w:rsidRPr="000B59B7" w:rsidRDefault="00EA3BA7" w:rsidP="00EA3BA7">
            <w:pPr>
              <w:pStyle w:val="TableStyle2"/>
              <w:rPr>
                <w:rFonts w:ascii="Arial" w:hAnsi="Arial" w:cs="Arial"/>
                <w:b/>
                <w:bCs/>
                <w:color w:val="0070C0"/>
              </w:rPr>
            </w:pPr>
            <w:r w:rsidRPr="000B59B7">
              <w:rPr>
                <w:rFonts w:ascii="Arial" w:hAnsi="Arial" w:cs="Arial"/>
              </w:rPr>
              <w:t>[</w:t>
            </w:r>
            <w:r w:rsidR="00D906DD">
              <w:rPr>
                <w:rFonts w:ascii="Arial" w:hAnsi="Arial" w:cs="Arial"/>
              </w:rPr>
              <w:t>depends on review</w:t>
            </w:r>
            <w:r w:rsidRPr="000B59B7">
              <w:rPr>
                <w:rFonts w:ascii="Arial" w:hAnsi="Arial" w:cs="Arial"/>
              </w:rPr>
              <w:t>]</w:t>
            </w:r>
          </w:p>
        </w:tc>
      </w:tr>
      <w:tr w:rsidR="001813C7" w:rsidRPr="000B59B7" w14:paraId="5ED4572A" w14:textId="77777777" w:rsidTr="00DE1826">
        <w:trPr>
          <w:trHeight w:val="283"/>
        </w:trPr>
        <w:tc>
          <w:tcPr>
            <w:tcW w:w="20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09F805" w14:textId="3EB32CCA" w:rsidR="001813C7" w:rsidRPr="000B59B7" w:rsidRDefault="00A47DFA" w:rsidP="00586E07">
            <w:pPr>
              <w:rPr>
                <w:rFonts w:ascii="Arial" w:hAnsi="Arial" w:cs="Arial"/>
                <w:sz w:val="20"/>
                <w:szCs w:val="20"/>
              </w:rPr>
            </w:pPr>
            <w:r>
              <w:rPr>
                <w:rFonts w:ascii="Arial" w:hAnsi="Arial" w:cs="Arial"/>
                <w:sz w:val="20"/>
                <w:szCs w:val="20"/>
              </w:rPr>
              <w:t>Location</w:t>
            </w:r>
            <w:r w:rsidR="001813C7" w:rsidRPr="000B59B7">
              <w:rPr>
                <w:rFonts w:ascii="Arial" w:hAnsi="Arial" w:cs="Arial"/>
                <w:sz w:val="20"/>
                <w:szCs w:val="20"/>
              </w:rPr>
              <w:t xml:space="preserve"> (country/ countries of data collection and site coordination)</w:t>
            </w: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7CD4F2" w14:textId="1032B47D" w:rsidR="001813C7" w:rsidRPr="00D6440C" w:rsidRDefault="00D6440C">
            <w:pPr>
              <w:pStyle w:val="TableStyle2"/>
              <w:rPr>
                <w:rFonts w:ascii="Arial" w:hAnsi="Arial" w:cs="Arial"/>
              </w:rPr>
            </w:pPr>
            <w:r w:rsidRPr="00D6440C">
              <w:rPr>
                <w:rFonts w:ascii="Arial" w:hAnsi="Arial" w:cs="Arial"/>
              </w:rPr>
              <w:t>Mandatory</w:t>
            </w:r>
          </w:p>
        </w:tc>
        <w:tc>
          <w:tcPr>
            <w:tcW w:w="103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690F3D" w14:textId="77777777" w:rsidR="00D438CB" w:rsidRPr="000B59B7" w:rsidRDefault="00D438CB" w:rsidP="00D438CB">
            <w:pPr>
              <w:pStyle w:val="TableStyle2"/>
              <w:rPr>
                <w:rFonts w:ascii="Arial" w:hAnsi="Arial" w:cs="Arial"/>
                <w:b/>
                <w:bCs/>
                <w:color w:val="0070C0"/>
              </w:rPr>
            </w:pPr>
            <w:r w:rsidRPr="000B59B7">
              <w:rPr>
                <w:rFonts w:ascii="Arial" w:hAnsi="Arial" w:cs="Arial"/>
                <w:b/>
                <w:bCs/>
                <w:color w:val="0070C0"/>
              </w:rPr>
              <w:t>How to complete this item:</w:t>
            </w:r>
          </w:p>
          <w:p w14:paraId="25C502DE" w14:textId="062D6C04" w:rsidR="001813C7" w:rsidRPr="00D438CB" w:rsidRDefault="00D438CB">
            <w:pPr>
              <w:pStyle w:val="TableStyle2"/>
              <w:rPr>
                <w:rFonts w:ascii="Arial" w:hAnsi="Arial" w:cs="Arial"/>
              </w:rPr>
            </w:pPr>
            <w:r w:rsidRPr="00D438CB">
              <w:rPr>
                <w:rFonts w:ascii="Arial" w:hAnsi="Arial" w:cs="Arial"/>
              </w:rPr>
              <w:t>We suggest reporting c</w:t>
            </w:r>
            <w:r w:rsidR="001813C7" w:rsidRPr="00D438CB">
              <w:rPr>
                <w:rFonts w:ascii="Arial" w:hAnsi="Arial" w:cs="Arial"/>
              </w:rPr>
              <w:t>ountry or countries</w:t>
            </w:r>
            <w:r>
              <w:rPr>
                <w:rFonts w:ascii="Arial" w:hAnsi="Arial" w:cs="Arial"/>
              </w:rPr>
              <w:t xml:space="preserve"> </w:t>
            </w:r>
            <w:r w:rsidR="001813C7" w:rsidRPr="00D438CB">
              <w:rPr>
                <w:rFonts w:ascii="Arial" w:hAnsi="Arial" w:cs="Arial"/>
              </w:rPr>
              <w:t>where study participants were recruited</w:t>
            </w:r>
            <w:r>
              <w:rPr>
                <w:rFonts w:ascii="Arial" w:hAnsi="Arial" w:cs="Arial"/>
              </w:rPr>
              <w:t>, together with the</w:t>
            </w:r>
            <w:r w:rsidR="001813C7" w:rsidRPr="00D438CB">
              <w:rPr>
                <w:rFonts w:ascii="Arial" w:hAnsi="Arial" w:cs="Arial"/>
              </w:rPr>
              <w:t xml:space="preserve"> country or countries of study coordination sites</w:t>
            </w:r>
            <w:r>
              <w:rPr>
                <w:rFonts w:ascii="Arial" w:hAnsi="Arial" w:cs="Arial"/>
              </w:rPr>
              <w:t xml:space="preserve">. The additional of </w:t>
            </w:r>
            <w:r w:rsidR="008510FE">
              <w:rPr>
                <w:rFonts w:ascii="Arial" w:hAnsi="Arial" w:cs="Arial"/>
              </w:rPr>
              <w:t>r</w:t>
            </w:r>
            <w:r w:rsidRPr="00D438CB">
              <w:rPr>
                <w:rFonts w:ascii="Arial" w:hAnsi="Arial" w:cs="Arial"/>
              </w:rPr>
              <w:t>ural/</w:t>
            </w:r>
            <w:r w:rsidR="008510FE">
              <w:rPr>
                <w:rFonts w:ascii="Arial" w:hAnsi="Arial" w:cs="Arial"/>
              </w:rPr>
              <w:t>u</w:t>
            </w:r>
            <w:r w:rsidRPr="00D438CB">
              <w:rPr>
                <w:rFonts w:ascii="Arial" w:hAnsi="Arial" w:cs="Arial"/>
              </w:rPr>
              <w:t xml:space="preserve">rban </w:t>
            </w:r>
            <w:r w:rsidR="008510FE">
              <w:rPr>
                <w:rFonts w:ascii="Arial" w:hAnsi="Arial" w:cs="Arial"/>
              </w:rPr>
              <w:t>is</w:t>
            </w:r>
            <w:r>
              <w:rPr>
                <w:rFonts w:ascii="Arial" w:hAnsi="Arial" w:cs="Arial"/>
              </w:rPr>
              <w:t xml:space="preserve"> helpful if </w:t>
            </w:r>
            <w:r w:rsidR="008510FE">
              <w:rPr>
                <w:rFonts w:ascii="Arial" w:hAnsi="Arial" w:cs="Arial"/>
              </w:rPr>
              <w:t>provided</w:t>
            </w:r>
            <w:r>
              <w:rPr>
                <w:rFonts w:ascii="Arial" w:hAnsi="Arial" w:cs="Arial"/>
              </w:rPr>
              <w:t xml:space="preserve">.  </w:t>
            </w:r>
          </w:p>
          <w:p w14:paraId="045EF519" w14:textId="06F19BAB" w:rsidR="001813C7" w:rsidRDefault="001813C7">
            <w:pPr>
              <w:pStyle w:val="TableStyle2"/>
              <w:rPr>
                <w:rFonts w:ascii="Arial" w:hAnsi="Arial" w:cs="Arial"/>
              </w:rPr>
            </w:pPr>
          </w:p>
          <w:p w14:paraId="21F94872" w14:textId="77777777" w:rsidR="00D438CB" w:rsidRPr="000B59B7" w:rsidRDefault="00D438CB" w:rsidP="00D438CB">
            <w:pPr>
              <w:pStyle w:val="TableStyle2"/>
              <w:rPr>
                <w:rFonts w:ascii="Arial" w:hAnsi="Arial" w:cs="Arial"/>
              </w:rPr>
            </w:pPr>
            <w:r w:rsidRPr="000B59B7">
              <w:rPr>
                <w:rFonts w:ascii="Arial" w:hAnsi="Arial" w:cs="Arial"/>
              </w:rPr>
              <w:t xml:space="preserve">Reviewers should not categorise locations into rural/urban themselves but only use these or equivalent categories if reported in the study. </w:t>
            </w:r>
          </w:p>
          <w:p w14:paraId="432AF473" w14:textId="77777777" w:rsidR="001813C7" w:rsidRPr="000B59B7" w:rsidRDefault="001813C7">
            <w:pPr>
              <w:pStyle w:val="TableStyle2"/>
              <w:rPr>
                <w:rFonts w:ascii="Arial" w:hAnsi="Arial" w:cs="Arial"/>
              </w:rPr>
            </w:pPr>
          </w:p>
          <w:p w14:paraId="7FD87E5A" w14:textId="0F759DF5" w:rsidR="001813C7" w:rsidRPr="000B59B7" w:rsidRDefault="001813C7">
            <w:pPr>
              <w:pStyle w:val="TableStyle2"/>
              <w:rPr>
                <w:rFonts w:ascii="Arial" w:hAnsi="Arial" w:cs="Arial"/>
              </w:rPr>
            </w:pPr>
            <w:r w:rsidRPr="000B59B7">
              <w:rPr>
                <w:rFonts w:ascii="Arial" w:hAnsi="Arial" w:cs="Arial"/>
              </w:rPr>
              <w:t xml:space="preserve">We include country or countries of study coordination sites to differentiate between the country or countries that coordinate, and the countries where recruitment takes place.   </w:t>
            </w:r>
          </w:p>
          <w:p w14:paraId="1AC13D19" w14:textId="77777777" w:rsidR="001813C7" w:rsidRPr="000B59B7" w:rsidRDefault="001813C7">
            <w:pPr>
              <w:pStyle w:val="TableStyle2"/>
              <w:rPr>
                <w:rFonts w:ascii="Arial" w:hAnsi="Arial" w:cs="Arial"/>
              </w:rPr>
            </w:pPr>
          </w:p>
          <w:p w14:paraId="02519C16" w14:textId="77777777" w:rsidR="001813C7" w:rsidRPr="000B59B7" w:rsidRDefault="001813C7" w:rsidP="00EA4822">
            <w:pPr>
              <w:pStyle w:val="TableStyle2"/>
              <w:rPr>
                <w:rFonts w:ascii="Arial" w:hAnsi="Arial" w:cs="Arial"/>
                <w:b/>
                <w:bCs/>
              </w:rPr>
            </w:pPr>
            <w:r w:rsidRPr="000B59B7">
              <w:rPr>
                <w:rFonts w:ascii="Arial" w:hAnsi="Arial" w:cs="Arial"/>
                <w:b/>
                <w:bCs/>
              </w:rPr>
              <w:t xml:space="preserve">Examples </w:t>
            </w:r>
          </w:p>
          <w:p w14:paraId="0FDDADB8" w14:textId="12F69374" w:rsidR="001813C7" w:rsidRPr="000B59B7" w:rsidRDefault="001813C7" w:rsidP="00EA4822">
            <w:pPr>
              <w:pStyle w:val="TableStyle2"/>
              <w:rPr>
                <w:rFonts w:ascii="Arial" w:hAnsi="Arial" w:cs="Arial"/>
              </w:rPr>
            </w:pPr>
            <w:r w:rsidRPr="00CC40A6">
              <w:rPr>
                <w:rFonts w:ascii="Arial" w:hAnsi="Arial" w:cs="Arial"/>
              </w:rPr>
              <w:t>A set of examples is available at [</w:t>
            </w:r>
            <w:r w:rsidR="001E71A8" w:rsidRPr="00CC40A6">
              <w:rPr>
                <w:rFonts w:ascii="Arial" w:hAnsi="Arial" w:cs="Arial"/>
              </w:rPr>
              <w:t>to follow</w:t>
            </w:r>
            <w:r w:rsidRPr="00CC40A6">
              <w:rPr>
                <w:rFonts w:ascii="Arial" w:hAnsi="Arial" w:cs="Arial"/>
              </w:rPr>
              <w:t>].</w:t>
            </w:r>
          </w:p>
          <w:p w14:paraId="0D9DAD80" w14:textId="77777777" w:rsidR="001813C7" w:rsidRPr="000B59B7" w:rsidRDefault="001813C7">
            <w:pPr>
              <w:pStyle w:val="TableStyle2"/>
              <w:rPr>
                <w:rFonts w:ascii="Arial" w:hAnsi="Arial" w:cs="Arial"/>
              </w:rPr>
            </w:pPr>
          </w:p>
          <w:p w14:paraId="6FC7A80E" w14:textId="77777777" w:rsidR="008510FE" w:rsidRDefault="001813C7">
            <w:pPr>
              <w:pStyle w:val="TableStyle2"/>
              <w:rPr>
                <w:rFonts w:ascii="Arial" w:hAnsi="Arial" w:cs="Arial"/>
              </w:rPr>
            </w:pPr>
            <w:r w:rsidRPr="000B59B7">
              <w:rPr>
                <w:rFonts w:ascii="Arial" w:hAnsi="Arial" w:cs="Arial"/>
                <w:b/>
                <w:bCs/>
              </w:rPr>
              <w:t xml:space="preserve">Suggested English search terms to use </w:t>
            </w:r>
            <w:r>
              <w:rPr>
                <w:rFonts w:ascii="Arial" w:hAnsi="Arial" w:cs="Arial"/>
                <w:b/>
                <w:bCs/>
              </w:rPr>
              <w:t>when searching for this information in</w:t>
            </w:r>
            <w:r w:rsidRPr="000B59B7">
              <w:rPr>
                <w:rFonts w:ascii="Arial" w:hAnsi="Arial" w:cs="Arial"/>
                <w:b/>
                <w:bCs/>
              </w:rPr>
              <w:t xml:space="preserve"> </w:t>
            </w:r>
            <w:r>
              <w:rPr>
                <w:rFonts w:ascii="Arial" w:hAnsi="Arial" w:cs="Arial"/>
                <w:b/>
                <w:bCs/>
              </w:rPr>
              <w:t xml:space="preserve">a </w:t>
            </w:r>
            <w:proofErr w:type="gramStart"/>
            <w:r>
              <w:rPr>
                <w:rFonts w:ascii="Arial" w:hAnsi="Arial" w:cs="Arial"/>
                <w:b/>
                <w:bCs/>
              </w:rPr>
              <w:t>study</w:t>
            </w:r>
            <w:proofErr w:type="gramEnd"/>
            <w:r w:rsidRPr="000B59B7">
              <w:rPr>
                <w:rFonts w:ascii="Arial" w:hAnsi="Arial" w:cs="Arial"/>
              </w:rPr>
              <w:t xml:space="preserve"> </w:t>
            </w:r>
          </w:p>
          <w:p w14:paraId="30022EF1" w14:textId="2E39859D" w:rsidR="001813C7" w:rsidRPr="000B59B7" w:rsidRDefault="001813C7">
            <w:pPr>
              <w:pStyle w:val="TableStyle2"/>
              <w:rPr>
                <w:rFonts w:ascii="Arial" w:hAnsi="Arial" w:cs="Arial"/>
              </w:rPr>
            </w:pPr>
            <w:r w:rsidRPr="000B59B7">
              <w:rPr>
                <w:rFonts w:ascii="Arial" w:hAnsi="Arial" w:cs="Arial"/>
              </w:rPr>
              <w:t>Search terms might not be helpful but try [location/country/urban/rural]</w:t>
            </w:r>
          </w:p>
        </w:tc>
      </w:tr>
      <w:tr w:rsidR="001813C7" w:rsidRPr="000B59B7" w14:paraId="56D42372" w14:textId="77777777" w:rsidTr="00DE1826">
        <w:trPr>
          <w:trHeight w:val="1100"/>
        </w:trPr>
        <w:tc>
          <w:tcPr>
            <w:tcW w:w="20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20D00F" w14:textId="0A700BD2" w:rsidR="001813C7" w:rsidRPr="00C91806" w:rsidRDefault="00C91806" w:rsidP="00586E07">
            <w:pPr>
              <w:rPr>
                <w:rFonts w:ascii="Arial" w:hAnsi="Arial" w:cs="Arial"/>
                <w:sz w:val="20"/>
                <w:szCs w:val="20"/>
              </w:rPr>
            </w:pPr>
            <w:r w:rsidRPr="00C91806">
              <w:rPr>
                <w:rFonts w:ascii="Arial" w:hAnsi="Arial" w:cs="Arial"/>
                <w:sz w:val="20"/>
                <w:szCs w:val="20"/>
              </w:rPr>
              <w:lastRenderedPageBreak/>
              <w:t>Other factors relevant to the review</w:t>
            </w: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DA9534" w14:textId="0D81499F" w:rsidR="001813C7" w:rsidRPr="000B59B7" w:rsidRDefault="00C91806">
            <w:pPr>
              <w:pStyle w:val="TableStyle2"/>
              <w:rPr>
                <w:rFonts w:ascii="Arial" w:hAnsi="Arial" w:cs="Arial"/>
              </w:rPr>
            </w:pPr>
            <w:r>
              <w:rPr>
                <w:rFonts w:ascii="Arial" w:hAnsi="Arial" w:cs="Arial"/>
              </w:rPr>
              <w:t>Depends on review</w:t>
            </w:r>
          </w:p>
        </w:tc>
        <w:tc>
          <w:tcPr>
            <w:tcW w:w="103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B2D9BA" w14:textId="77777777" w:rsidR="00F76A07" w:rsidRPr="000B59B7" w:rsidRDefault="00F76A07" w:rsidP="00F76A07">
            <w:pPr>
              <w:pStyle w:val="TableStyle2"/>
              <w:rPr>
                <w:rFonts w:ascii="Arial" w:hAnsi="Arial" w:cs="Arial"/>
                <w:b/>
                <w:bCs/>
                <w:color w:val="0070C0"/>
              </w:rPr>
            </w:pPr>
            <w:r w:rsidRPr="000B59B7">
              <w:rPr>
                <w:rFonts w:ascii="Arial" w:hAnsi="Arial" w:cs="Arial"/>
                <w:b/>
                <w:bCs/>
                <w:color w:val="0070C0"/>
              </w:rPr>
              <w:t>How to complete this item:</w:t>
            </w:r>
          </w:p>
          <w:p w14:paraId="58917796" w14:textId="77777777" w:rsidR="00F76A07" w:rsidRDefault="00F76A07" w:rsidP="00914D6B">
            <w:pPr>
              <w:pStyle w:val="TableStyle2"/>
              <w:rPr>
                <w:rFonts w:ascii="Arial" w:hAnsi="Arial" w:cs="Arial"/>
              </w:rPr>
            </w:pPr>
            <w:r>
              <w:rPr>
                <w:rFonts w:ascii="Arial" w:hAnsi="Arial" w:cs="Arial"/>
              </w:rPr>
              <w:t>Depends on the item.</w:t>
            </w:r>
          </w:p>
          <w:p w14:paraId="6DBD7E72" w14:textId="77777777" w:rsidR="00F76A07" w:rsidRDefault="00F76A07" w:rsidP="00914D6B">
            <w:pPr>
              <w:pStyle w:val="TableStyle2"/>
              <w:rPr>
                <w:rFonts w:ascii="Arial" w:hAnsi="Arial" w:cs="Arial"/>
              </w:rPr>
            </w:pPr>
          </w:p>
          <w:p w14:paraId="00A3B038" w14:textId="4A2DF10E" w:rsidR="001813C7" w:rsidRDefault="001813C7" w:rsidP="00914D6B">
            <w:pPr>
              <w:pStyle w:val="TableStyle2"/>
              <w:rPr>
                <w:rFonts w:ascii="Arial" w:hAnsi="Arial" w:cs="Arial"/>
              </w:rPr>
            </w:pPr>
            <w:r w:rsidRPr="000B59B7">
              <w:rPr>
                <w:rFonts w:ascii="Arial" w:hAnsi="Arial" w:cs="Arial"/>
              </w:rPr>
              <w:t xml:space="preserve">Describe other factors that are important for the review.  For example, whether individuals with cognitive impairment/impaired capacity to consent, </w:t>
            </w:r>
            <w:r w:rsidR="009D32E4">
              <w:rPr>
                <w:rFonts w:ascii="Arial" w:hAnsi="Arial" w:cs="Arial"/>
              </w:rPr>
              <w:t xml:space="preserve">or </w:t>
            </w:r>
            <w:proofErr w:type="gramStart"/>
            <w:r w:rsidR="009D32E4">
              <w:rPr>
                <w:rFonts w:ascii="Arial" w:hAnsi="Arial" w:cs="Arial"/>
              </w:rPr>
              <w:t xml:space="preserve">particular </w:t>
            </w:r>
            <w:r w:rsidRPr="000B59B7">
              <w:rPr>
                <w:rFonts w:ascii="Arial" w:hAnsi="Arial" w:cs="Arial"/>
              </w:rPr>
              <w:t>communication</w:t>
            </w:r>
            <w:proofErr w:type="gramEnd"/>
            <w:r w:rsidRPr="000B59B7">
              <w:rPr>
                <w:rFonts w:ascii="Arial" w:hAnsi="Arial" w:cs="Arial"/>
              </w:rPr>
              <w:t xml:space="preserve"> challenges were included, or whether people of different religions or occupations where access to healthcare or outcomes may differ because of religion or occupation were included. </w:t>
            </w:r>
          </w:p>
          <w:p w14:paraId="79D5A206" w14:textId="13B5A6C2" w:rsidR="00B12A40" w:rsidRDefault="00B12A40" w:rsidP="00914D6B">
            <w:pPr>
              <w:pStyle w:val="TableStyle2"/>
              <w:rPr>
                <w:rFonts w:ascii="Arial" w:hAnsi="Arial" w:cs="Arial"/>
              </w:rPr>
            </w:pPr>
          </w:p>
          <w:p w14:paraId="3ACB2D94" w14:textId="189A68A7" w:rsidR="00B12A40" w:rsidRDefault="00B12A40" w:rsidP="00914D6B">
            <w:pPr>
              <w:pStyle w:val="TableStyle2"/>
              <w:rPr>
                <w:rFonts w:ascii="Arial" w:hAnsi="Arial" w:cs="Arial"/>
              </w:rPr>
            </w:pPr>
            <w:r>
              <w:rPr>
                <w:rFonts w:ascii="Arial" w:hAnsi="Arial" w:cs="Arial"/>
              </w:rPr>
              <w:t xml:space="preserve">This PRO EDI development team recognise that there are other characteristics that are important for equity, </w:t>
            </w:r>
            <w:proofErr w:type="gramStart"/>
            <w:r>
              <w:rPr>
                <w:rFonts w:ascii="Arial" w:hAnsi="Arial" w:cs="Arial"/>
              </w:rPr>
              <w:t>diversity</w:t>
            </w:r>
            <w:proofErr w:type="gramEnd"/>
            <w:r>
              <w:rPr>
                <w:rFonts w:ascii="Arial" w:hAnsi="Arial" w:cs="Arial"/>
              </w:rPr>
              <w:t xml:space="preserve"> and inclusion.  However, we did not want to suggest an extraction task that was so onerous that few, if any, review teams would have the resources to complete it.  This table is therefore a compromise between extracting comprehensive participant data and workload.  Other participant characteristics will be important for some reviews, and for information on those characteristics should be extracted</w:t>
            </w:r>
            <w:r w:rsidR="00740983">
              <w:rPr>
                <w:rFonts w:ascii="Arial" w:hAnsi="Arial" w:cs="Arial"/>
              </w:rPr>
              <w:t xml:space="preserve"> for those reviews</w:t>
            </w:r>
            <w:r>
              <w:rPr>
                <w:rFonts w:ascii="Arial" w:hAnsi="Arial" w:cs="Arial"/>
              </w:rPr>
              <w:t>.</w:t>
            </w:r>
          </w:p>
          <w:p w14:paraId="39761A57" w14:textId="77777777" w:rsidR="001813C7" w:rsidRPr="000B59B7" w:rsidRDefault="001813C7" w:rsidP="00914D6B">
            <w:pPr>
              <w:pStyle w:val="TableStyle2"/>
              <w:rPr>
                <w:rFonts w:ascii="Arial" w:hAnsi="Arial" w:cs="Arial"/>
              </w:rPr>
            </w:pPr>
          </w:p>
          <w:p w14:paraId="687311E1" w14:textId="77777777" w:rsidR="001813C7" w:rsidRPr="000B59B7" w:rsidRDefault="001813C7" w:rsidP="00EA4822">
            <w:pPr>
              <w:pStyle w:val="TableStyle2"/>
              <w:rPr>
                <w:rFonts w:ascii="Arial" w:hAnsi="Arial" w:cs="Arial"/>
                <w:b/>
                <w:bCs/>
              </w:rPr>
            </w:pPr>
            <w:r w:rsidRPr="000B59B7">
              <w:rPr>
                <w:rFonts w:ascii="Arial" w:hAnsi="Arial" w:cs="Arial"/>
                <w:b/>
                <w:bCs/>
              </w:rPr>
              <w:t xml:space="preserve">Examples </w:t>
            </w:r>
          </w:p>
          <w:p w14:paraId="2181C639" w14:textId="0A83C637" w:rsidR="001813C7" w:rsidRPr="000B59B7" w:rsidRDefault="001813C7" w:rsidP="00EA4822">
            <w:pPr>
              <w:pStyle w:val="TableStyle2"/>
              <w:rPr>
                <w:rFonts w:ascii="Arial" w:hAnsi="Arial" w:cs="Arial"/>
              </w:rPr>
            </w:pPr>
            <w:r w:rsidRPr="00CC40A6">
              <w:rPr>
                <w:rFonts w:ascii="Arial" w:hAnsi="Arial" w:cs="Arial"/>
              </w:rPr>
              <w:t>A set of examples is available at [</w:t>
            </w:r>
            <w:r w:rsidR="001E71A8" w:rsidRPr="00CC40A6">
              <w:rPr>
                <w:rFonts w:ascii="Arial" w:hAnsi="Arial" w:cs="Arial"/>
              </w:rPr>
              <w:t>to follow</w:t>
            </w:r>
            <w:r w:rsidRPr="00CC40A6">
              <w:rPr>
                <w:rFonts w:ascii="Arial" w:hAnsi="Arial" w:cs="Arial"/>
              </w:rPr>
              <w:t>].</w:t>
            </w:r>
          </w:p>
          <w:p w14:paraId="6F992428" w14:textId="77777777" w:rsidR="001813C7" w:rsidRDefault="001813C7" w:rsidP="00914D6B">
            <w:pPr>
              <w:pStyle w:val="TableStyle2"/>
              <w:rPr>
                <w:rFonts w:ascii="Arial" w:hAnsi="Arial" w:cs="Arial"/>
              </w:rPr>
            </w:pPr>
          </w:p>
          <w:p w14:paraId="610D186D" w14:textId="77777777" w:rsidR="004B091D" w:rsidRDefault="004B091D" w:rsidP="004B091D">
            <w:pPr>
              <w:pStyle w:val="TableStyle2"/>
              <w:rPr>
                <w:rFonts w:ascii="Arial" w:hAnsi="Arial" w:cs="Arial"/>
              </w:rPr>
            </w:pPr>
            <w:r w:rsidRPr="000B59B7">
              <w:rPr>
                <w:rFonts w:ascii="Arial" w:hAnsi="Arial" w:cs="Arial"/>
                <w:b/>
                <w:bCs/>
              </w:rPr>
              <w:t xml:space="preserve">Suggested English search terms to use </w:t>
            </w:r>
            <w:r>
              <w:rPr>
                <w:rFonts w:ascii="Arial" w:hAnsi="Arial" w:cs="Arial"/>
                <w:b/>
                <w:bCs/>
              </w:rPr>
              <w:t>when searching for this information in</w:t>
            </w:r>
            <w:r w:rsidRPr="000B59B7">
              <w:rPr>
                <w:rFonts w:ascii="Arial" w:hAnsi="Arial" w:cs="Arial"/>
                <w:b/>
                <w:bCs/>
              </w:rPr>
              <w:t xml:space="preserve"> </w:t>
            </w:r>
            <w:r>
              <w:rPr>
                <w:rFonts w:ascii="Arial" w:hAnsi="Arial" w:cs="Arial"/>
                <w:b/>
                <w:bCs/>
              </w:rPr>
              <w:t xml:space="preserve">a </w:t>
            </w:r>
            <w:proofErr w:type="gramStart"/>
            <w:r>
              <w:rPr>
                <w:rFonts w:ascii="Arial" w:hAnsi="Arial" w:cs="Arial"/>
                <w:b/>
                <w:bCs/>
              </w:rPr>
              <w:t>study</w:t>
            </w:r>
            <w:proofErr w:type="gramEnd"/>
            <w:r w:rsidRPr="000B59B7">
              <w:rPr>
                <w:rFonts w:ascii="Arial" w:hAnsi="Arial" w:cs="Arial"/>
              </w:rPr>
              <w:t xml:space="preserve"> </w:t>
            </w:r>
          </w:p>
          <w:p w14:paraId="189AF037" w14:textId="6318DF6D" w:rsidR="004B091D" w:rsidRPr="000B59B7" w:rsidRDefault="004B091D" w:rsidP="00914D6B">
            <w:pPr>
              <w:pStyle w:val="TableStyle2"/>
              <w:rPr>
                <w:rFonts w:ascii="Arial" w:hAnsi="Arial" w:cs="Arial"/>
              </w:rPr>
            </w:pPr>
            <w:r>
              <w:rPr>
                <w:rFonts w:ascii="Arial" w:hAnsi="Arial" w:cs="Arial"/>
              </w:rPr>
              <w:t xml:space="preserve">[depends on </w:t>
            </w:r>
            <w:r w:rsidR="00D906DD">
              <w:rPr>
                <w:rFonts w:ascii="Arial" w:hAnsi="Arial" w:cs="Arial"/>
              </w:rPr>
              <w:t>review</w:t>
            </w:r>
            <w:r>
              <w:rPr>
                <w:rFonts w:ascii="Arial" w:hAnsi="Arial" w:cs="Arial"/>
              </w:rPr>
              <w:t>]</w:t>
            </w:r>
          </w:p>
        </w:tc>
      </w:tr>
    </w:tbl>
    <w:p w14:paraId="1298F71C" w14:textId="0BE928DA" w:rsidR="00BE26DA" w:rsidRDefault="00BE26DA" w:rsidP="00586E07">
      <w:pPr>
        <w:pStyle w:val="Body"/>
        <w:spacing w:line="360" w:lineRule="auto"/>
        <w:rPr>
          <w:rFonts w:ascii="Arial" w:hAnsi="Arial" w:cs="Arial"/>
          <w:sz w:val="24"/>
          <w:szCs w:val="24"/>
          <w:lang w:val="en-GB"/>
        </w:rPr>
      </w:pPr>
    </w:p>
    <w:p w14:paraId="3620D9C6" w14:textId="77777777" w:rsidR="00EE6F71" w:rsidRDefault="00EE6F71" w:rsidP="00586E07">
      <w:pPr>
        <w:pStyle w:val="Body"/>
        <w:spacing w:line="360" w:lineRule="auto"/>
        <w:rPr>
          <w:rFonts w:ascii="Arial" w:hAnsi="Arial" w:cs="Arial"/>
          <w:sz w:val="20"/>
          <w:szCs w:val="20"/>
          <w:lang w:val="en-GB"/>
        </w:rPr>
      </w:pPr>
    </w:p>
    <w:p w14:paraId="3BAC8033" w14:textId="77777777" w:rsidR="00E537D4" w:rsidRDefault="00E537D4" w:rsidP="00586E07">
      <w:pPr>
        <w:pStyle w:val="Body"/>
        <w:spacing w:line="360" w:lineRule="auto"/>
        <w:rPr>
          <w:rFonts w:ascii="Arial" w:hAnsi="Arial" w:cs="Arial"/>
          <w:sz w:val="20"/>
          <w:szCs w:val="20"/>
          <w:lang w:val="en-GB"/>
        </w:rPr>
      </w:pPr>
    </w:p>
    <w:p w14:paraId="31344C41" w14:textId="77777777" w:rsidR="00E537D4" w:rsidRPr="00E537D4" w:rsidRDefault="00E537D4" w:rsidP="00E537D4">
      <w:pPr>
        <w:pStyle w:val="Body"/>
        <w:spacing w:line="360" w:lineRule="auto"/>
        <w:rPr>
          <w:rFonts w:ascii="Arial" w:hAnsi="Arial" w:cs="Arial"/>
          <w:b/>
          <w:bCs/>
          <w:sz w:val="20"/>
          <w:szCs w:val="20"/>
        </w:rPr>
      </w:pPr>
      <w:r w:rsidRPr="00E537D4">
        <w:rPr>
          <w:rFonts w:ascii="Arial" w:hAnsi="Arial" w:cs="Arial"/>
          <w:b/>
          <w:bCs/>
          <w:sz w:val="20"/>
          <w:szCs w:val="20"/>
        </w:rPr>
        <w:t>How To Cite</w:t>
      </w:r>
    </w:p>
    <w:p w14:paraId="3E5E1B1A" w14:textId="0A6A5D5F" w:rsidR="00E537D4" w:rsidRPr="00E537D4" w:rsidRDefault="00E537D4" w:rsidP="00E537D4">
      <w:pPr>
        <w:pStyle w:val="Body"/>
        <w:spacing w:line="360" w:lineRule="auto"/>
        <w:rPr>
          <w:rFonts w:ascii="Arial" w:hAnsi="Arial" w:cs="Arial"/>
          <w:sz w:val="20"/>
          <w:szCs w:val="20"/>
        </w:rPr>
      </w:pPr>
      <w:r w:rsidRPr="00E537D4">
        <w:rPr>
          <w:rFonts w:ascii="Arial" w:hAnsi="Arial" w:cs="Arial"/>
          <w:sz w:val="20"/>
          <w:szCs w:val="20"/>
        </w:rPr>
        <w:t xml:space="preserve">PRO EDI participant characteristics table </w:t>
      </w:r>
      <w:r>
        <w:rPr>
          <w:rFonts w:ascii="Arial" w:hAnsi="Arial" w:cs="Arial"/>
          <w:sz w:val="20"/>
          <w:szCs w:val="20"/>
        </w:rPr>
        <w:t>22/3/2024</w:t>
      </w:r>
      <w:r w:rsidRPr="00E537D4">
        <w:rPr>
          <w:rFonts w:ascii="Arial" w:hAnsi="Arial" w:cs="Arial"/>
          <w:sz w:val="20"/>
          <w:szCs w:val="20"/>
        </w:rPr>
        <w:t>; </w:t>
      </w:r>
      <w:hyperlink r:id="rId20" w:history="1">
        <w:r w:rsidR="00F95639" w:rsidRPr="00C57C21">
          <w:rPr>
            <w:rStyle w:val="Hyperlink"/>
            <w:rFonts w:ascii="Arial" w:hAnsi="Arial" w:cs="Arial"/>
            <w:sz w:val="20"/>
            <w:szCs w:val="20"/>
          </w:rPr>
          <w:t>https://www.trialforge.org/trial-diversity/pro-edi-improving-how-equity-diversity-and-inclusion-is-handled-in-evidence-synthesis/</w:t>
        </w:r>
      </w:hyperlink>
      <w:r w:rsidR="00F95639">
        <w:rPr>
          <w:rFonts w:ascii="Arial" w:hAnsi="Arial" w:cs="Arial"/>
          <w:sz w:val="20"/>
          <w:szCs w:val="20"/>
        </w:rPr>
        <w:t xml:space="preserve"> </w:t>
      </w:r>
      <w:r w:rsidRPr="00E537D4">
        <w:rPr>
          <w:rFonts w:ascii="Arial" w:hAnsi="Arial" w:cs="Arial"/>
          <w:sz w:val="20"/>
          <w:szCs w:val="20"/>
        </w:rPr>
        <w:t>[insert access date].</w:t>
      </w:r>
    </w:p>
    <w:p w14:paraId="7126200E" w14:textId="77777777" w:rsidR="00EE6F71" w:rsidRDefault="00EE6F71" w:rsidP="00586E07">
      <w:pPr>
        <w:pStyle w:val="Body"/>
        <w:spacing w:line="360" w:lineRule="auto"/>
        <w:rPr>
          <w:rFonts w:ascii="Arial" w:hAnsi="Arial" w:cs="Arial"/>
          <w:sz w:val="20"/>
          <w:szCs w:val="20"/>
          <w:lang w:val="en-GB"/>
        </w:rPr>
      </w:pPr>
    </w:p>
    <w:p w14:paraId="2D85381C" w14:textId="77777777" w:rsidR="00E537D4" w:rsidRDefault="00E537D4" w:rsidP="00586E07">
      <w:pPr>
        <w:pStyle w:val="Body"/>
        <w:spacing w:line="360" w:lineRule="auto"/>
        <w:rPr>
          <w:rFonts w:ascii="Arial" w:hAnsi="Arial" w:cs="Arial"/>
          <w:sz w:val="20"/>
          <w:szCs w:val="20"/>
          <w:lang w:val="en-GB"/>
        </w:rPr>
      </w:pPr>
    </w:p>
    <w:p w14:paraId="24200A03" w14:textId="46F0ACEF" w:rsidR="00C2755F" w:rsidRPr="00392758" w:rsidRDefault="00C2755F" w:rsidP="00586E07">
      <w:pPr>
        <w:pStyle w:val="Body"/>
        <w:spacing w:line="360" w:lineRule="auto"/>
        <w:rPr>
          <w:rFonts w:ascii="Arial" w:hAnsi="Arial" w:cs="Arial"/>
          <w:sz w:val="18"/>
          <w:szCs w:val="18"/>
        </w:rPr>
      </w:pPr>
      <w:r w:rsidRPr="00EE6F71">
        <w:rPr>
          <w:rFonts w:ascii="Arial" w:hAnsi="Arial" w:cs="Arial"/>
          <w:sz w:val="18"/>
          <w:szCs w:val="18"/>
          <w:lang w:val="en-GB"/>
        </w:rPr>
        <w:t>V</w:t>
      </w:r>
      <w:r w:rsidR="002C43A4" w:rsidRPr="00EE6F71">
        <w:rPr>
          <w:rFonts w:ascii="Arial" w:hAnsi="Arial" w:cs="Arial"/>
          <w:sz w:val="18"/>
          <w:szCs w:val="18"/>
          <w:lang w:val="en-GB"/>
        </w:rPr>
        <w:t>1</w:t>
      </w:r>
      <w:r w:rsidRPr="00EE6F71">
        <w:rPr>
          <w:rFonts w:ascii="Arial" w:hAnsi="Arial" w:cs="Arial"/>
          <w:sz w:val="18"/>
          <w:szCs w:val="18"/>
          <w:lang w:val="en-GB"/>
        </w:rPr>
        <w:t xml:space="preserve"> </w:t>
      </w:r>
      <w:r w:rsidR="002C43A4" w:rsidRPr="00EE6F71">
        <w:rPr>
          <w:rFonts w:ascii="Arial" w:hAnsi="Arial" w:cs="Arial"/>
          <w:sz w:val="18"/>
          <w:szCs w:val="18"/>
          <w:lang w:val="en-GB"/>
        </w:rPr>
        <w:t>2</w:t>
      </w:r>
      <w:r w:rsidR="00D56945" w:rsidRPr="00EE6F71">
        <w:rPr>
          <w:rFonts w:ascii="Arial" w:hAnsi="Arial" w:cs="Arial"/>
          <w:sz w:val="18"/>
          <w:szCs w:val="18"/>
          <w:lang w:val="en-GB"/>
        </w:rPr>
        <w:t>2</w:t>
      </w:r>
      <w:r w:rsidR="002C43A4" w:rsidRPr="00EE6F71">
        <w:rPr>
          <w:rFonts w:ascii="Arial" w:hAnsi="Arial" w:cs="Arial"/>
          <w:sz w:val="18"/>
          <w:szCs w:val="18"/>
          <w:lang w:val="en-GB"/>
        </w:rPr>
        <w:t>/3/2024</w:t>
      </w:r>
      <w:r w:rsidRPr="00EE6F71">
        <w:rPr>
          <w:rFonts w:ascii="Arial" w:hAnsi="Arial" w:cs="Arial"/>
          <w:sz w:val="18"/>
          <w:szCs w:val="18"/>
          <w:lang w:val="en-GB"/>
        </w:rPr>
        <w:t xml:space="preserve">. Prepared by Shaun Treweek </w:t>
      </w:r>
      <w:r w:rsidR="00EE6F71" w:rsidRPr="00EE6F71">
        <w:rPr>
          <w:rFonts w:ascii="Arial" w:hAnsi="Arial" w:cs="Arial"/>
          <w:sz w:val="18"/>
          <w:szCs w:val="18"/>
          <w:lang w:val="en-GB"/>
        </w:rPr>
        <w:t>(</w:t>
      </w:r>
      <w:hyperlink r:id="rId21" w:history="1">
        <w:r w:rsidR="00EE6F71" w:rsidRPr="00EE6F71">
          <w:rPr>
            <w:rStyle w:val="Hyperlink"/>
            <w:rFonts w:ascii="Arial" w:hAnsi="Arial" w:cs="Arial"/>
            <w:sz w:val="18"/>
            <w:szCs w:val="18"/>
            <w:lang w:val="en-GB"/>
          </w:rPr>
          <w:t>streweek@mac.com</w:t>
        </w:r>
      </w:hyperlink>
      <w:r w:rsidR="00EE6F71" w:rsidRPr="00EE6F71">
        <w:rPr>
          <w:rFonts w:ascii="Arial" w:hAnsi="Arial" w:cs="Arial"/>
          <w:sz w:val="18"/>
          <w:szCs w:val="18"/>
          <w:lang w:val="en-GB"/>
        </w:rPr>
        <w:t xml:space="preserve">) </w:t>
      </w:r>
      <w:r w:rsidRPr="00EE6F71">
        <w:rPr>
          <w:rFonts w:ascii="Arial" w:hAnsi="Arial" w:cs="Arial"/>
          <w:sz w:val="18"/>
          <w:szCs w:val="18"/>
          <w:lang w:val="en-GB"/>
        </w:rPr>
        <w:t xml:space="preserve">and Hanne Bruhn </w:t>
      </w:r>
      <w:r w:rsidR="00EE6F71" w:rsidRPr="00EE6F71">
        <w:rPr>
          <w:rFonts w:ascii="Arial" w:hAnsi="Arial" w:cs="Arial"/>
          <w:sz w:val="18"/>
          <w:szCs w:val="18"/>
          <w:lang w:val="en-GB"/>
        </w:rPr>
        <w:t>(</w:t>
      </w:r>
      <w:proofErr w:type="gramStart"/>
      <w:r w:rsidR="00EE6F71" w:rsidRPr="00EE6F71">
        <w:rPr>
          <w:rFonts w:ascii="Arial" w:hAnsi="Arial" w:cs="Arial"/>
          <w:sz w:val="18"/>
          <w:szCs w:val="18"/>
          <w:lang w:val="en-GB"/>
        </w:rPr>
        <w:t>hanne.bruhn@abdn.ac.uk )</w:t>
      </w:r>
      <w:proofErr w:type="gramEnd"/>
      <w:r w:rsidR="00EE6F71" w:rsidRPr="00EE6F71">
        <w:rPr>
          <w:rFonts w:ascii="Arial" w:hAnsi="Arial" w:cs="Arial"/>
          <w:sz w:val="18"/>
          <w:szCs w:val="18"/>
          <w:lang w:val="en-GB"/>
        </w:rPr>
        <w:t xml:space="preserve"> </w:t>
      </w:r>
      <w:r w:rsidRPr="00EE6F71">
        <w:rPr>
          <w:rFonts w:ascii="Arial" w:hAnsi="Arial" w:cs="Arial"/>
          <w:sz w:val="18"/>
          <w:szCs w:val="18"/>
          <w:lang w:val="en-GB"/>
        </w:rPr>
        <w:t>(both University of Aberdeen, UK) on behalf of the PRO EDI team.</w:t>
      </w:r>
      <w:r w:rsidR="00392758">
        <w:rPr>
          <w:rFonts w:ascii="Arial" w:hAnsi="Arial" w:cs="Arial"/>
          <w:sz w:val="18"/>
          <w:szCs w:val="18"/>
          <w:lang w:val="en-GB"/>
        </w:rPr>
        <w:t xml:space="preserve"> This work was supported by Evidence Synthesis Ireland, Health Research Board grant </w:t>
      </w:r>
      <w:r w:rsidR="00392758" w:rsidRPr="00392758">
        <w:rPr>
          <w:rFonts w:ascii="Arial" w:hAnsi="Arial" w:cs="Arial"/>
          <w:sz w:val="18"/>
          <w:szCs w:val="18"/>
        </w:rPr>
        <w:t>ESI-2021-001</w:t>
      </w:r>
      <w:r w:rsidR="00392758">
        <w:rPr>
          <w:rFonts w:ascii="Arial" w:hAnsi="Arial" w:cs="Arial"/>
          <w:sz w:val="18"/>
          <w:szCs w:val="18"/>
        </w:rPr>
        <w:t>.</w:t>
      </w:r>
    </w:p>
    <w:sectPr w:rsidR="00C2755F" w:rsidRPr="00392758">
      <w:headerReference w:type="default" r:id="rId22"/>
      <w:footerReference w:type="default" r:id="rId23"/>
      <w:pgSz w:w="16838" w:h="11906" w:orient="landscape"/>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1E14" w14:textId="77777777" w:rsidR="00DD09F4" w:rsidRDefault="00DD09F4">
      <w:r>
        <w:separator/>
      </w:r>
    </w:p>
  </w:endnote>
  <w:endnote w:type="continuationSeparator" w:id="0">
    <w:p w14:paraId="292C3411" w14:textId="77777777" w:rsidR="00DD09F4" w:rsidRDefault="00DD0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2622" w14:textId="77777777" w:rsidR="0059778C" w:rsidRDefault="002D22D3">
    <w:pPr>
      <w:pStyle w:val="HeaderFooter"/>
      <w:tabs>
        <w:tab w:val="clear" w:pos="9020"/>
        <w:tab w:val="center" w:pos="7285"/>
        <w:tab w:val="right" w:pos="14570"/>
      </w:tabs>
    </w:pPr>
    <w:r>
      <w:rPr>
        <w:rFonts w:ascii="Arial" w:hAnsi="Arial"/>
        <w:sz w:val="18"/>
        <w:szCs w:val="18"/>
      </w:rPr>
      <w:tab/>
    </w:r>
    <w:r>
      <w:rPr>
        <w:rFonts w:ascii="Arial" w:hAnsi="Arial"/>
        <w:sz w:val="18"/>
        <w:szCs w:val="18"/>
        <w:lang w:val="en-US"/>
      </w:rPr>
      <w:t xml:space="preserve">Page </w:t>
    </w:r>
    <w:r>
      <w:rPr>
        <w:rFonts w:ascii="Arial" w:eastAsia="Arial" w:hAnsi="Arial" w:cs="Arial"/>
        <w:sz w:val="18"/>
        <w:szCs w:val="18"/>
      </w:rPr>
      <w:fldChar w:fldCharType="begin"/>
    </w:r>
    <w:r>
      <w:rPr>
        <w:rFonts w:ascii="Arial" w:eastAsia="Arial" w:hAnsi="Arial" w:cs="Arial"/>
        <w:sz w:val="18"/>
        <w:szCs w:val="18"/>
      </w:rPr>
      <w:instrText xml:space="preserve"> PAGE </w:instrText>
    </w:r>
    <w:r>
      <w:rPr>
        <w:rFonts w:ascii="Arial" w:eastAsia="Arial" w:hAnsi="Arial" w:cs="Arial"/>
        <w:sz w:val="18"/>
        <w:szCs w:val="18"/>
      </w:rPr>
      <w:fldChar w:fldCharType="separate"/>
    </w:r>
    <w:r w:rsidR="00B22219">
      <w:rPr>
        <w:rFonts w:ascii="Arial" w:eastAsia="Arial" w:hAnsi="Arial" w:cs="Arial"/>
        <w:noProof/>
        <w:sz w:val="18"/>
        <w:szCs w:val="18"/>
      </w:rPr>
      <w:t>1</w:t>
    </w:r>
    <w:r>
      <w:rPr>
        <w:rFonts w:ascii="Arial" w:eastAsia="Arial" w:hAnsi="Arial" w:cs="Arial"/>
        <w:sz w:val="18"/>
        <w:szCs w:val="18"/>
      </w:rPr>
      <w:fldChar w:fldCharType="end"/>
    </w:r>
    <w:r>
      <w:rPr>
        <w:rFonts w:ascii="Arial" w:hAnsi="Arial"/>
        <w:sz w:val="18"/>
        <w:szCs w:val="18"/>
        <w:lang w:val="en-US"/>
      </w:rPr>
      <w:t xml:space="preserve"> of </w:t>
    </w:r>
    <w:r>
      <w:rPr>
        <w:rFonts w:ascii="Arial" w:eastAsia="Arial" w:hAnsi="Arial" w:cs="Arial"/>
        <w:sz w:val="18"/>
        <w:szCs w:val="18"/>
      </w:rPr>
      <w:fldChar w:fldCharType="begin"/>
    </w:r>
    <w:r>
      <w:rPr>
        <w:rFonts w:ascii="Arial" w:eastAsia="Arial" w:hAnsi="Arial" w:cs="Arial"/>
        <w:sz w:val="18"/>
        <w:szCs w:val="18"/>
      </w:rPr>
      <w:instrText xml:space="preserve"> NUMPAGES </w:instrText>
    </w:r>
    <w:r>
      <w:rPr>
        <w:rFonts w:ascii="Arial" w:eastAsia="Arial" w:hAnsi="Arial" w:cs="Arial"/>
        <w:sz w:val="18"/>
        <w:szCs w:val="18"/>
      </w:rPr>
      <w:fldChar w:fldCharType="separate"/>
    </w:r>
    <w:r w:rsidR="00B22219">
      <w:rPr>
        <w:rFonts w:ascii="Arial" w:eastAsia="Arial" w:hAnsi="Arial" w:cs="Arial"/>
        <w:noProof/>
        <w:sz w:val="18"/>
        <w:szCs w:val="18"/>
      </w:rPr>
      <w:t>2</w:t>
    </w:r>
    <w:r>
      <w:rPr>
        <w:rFonts w:ascii="Arial" w:eastAsia="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6363A" w14:textId="77777777" w:rsidR="00DD09F4" w:rsidRDefault="00DD09F4">
      <w:r>
        <w:separator/>
      </w:r>
    </w:p>
  </w:footnote>
  <w:footnote w:type="continuationSeparator" w:id="0">
    <w:p w14:paraId="1C894482" w14:textId="77777777" w:rsidR="00DD09F4" w:rsidRDefault="00DD0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177A6" w14:textId="77777777" w:rsidR="0059778C" w:rsidRDefault="005977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E2EFA"/>
    <w:multiLevelType w:val="hybridMultilevel"/>
    <w:tmpl w:val="5CAA43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26ABD"/>
    <w:multiLevelType w:val="multilevel"/>
    <w:tmpl w:val="30E0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71A2102"/>
    <w:multiLevelType w:val="hybridMultilevel"/>
    <w:tmpl w:val="FDB46780"/>
    <w:lvl w:ilvl="0" w:tplc="F17CD3AC">
      <w:start w:val="1"/>
      <w:numFmt w:val="bullet"/>
      <w:lvlText w:val=""/>
      <w:lvlJc w:val="left"/>
      <w:pPr>
        <w:ind w:left="1080" w:hanging="360"/>
      </w:pPr>
      <w:rPr>
        <w:rFonts w:ascii="Symbol" w:hAnsi="Symbol"/>
      </w:rPr>
    </w:lvl>
    <w:lvl w:ilvl="1" w:tplc="123E209C">
      <w:start w:val="1"/>
      <w:numFmt w:val="bullet"/>
      <w:lvlText w:val=""/>
      <w:lvlJc w:val="left"/>
      <w:pPr>
        <w:ind w:left="1080" w:hanging="360"/>
      </w:pPr>
      <w:rPr>
        <w:rFonts w:ascii="Symbol" w:hAnsi="Symbol"/>
      </w:rPr>
    </w:lvl>
    <w:lvl w:ilvl="2" w:tplc="8CBCA636">
      <w:start w:val="1"/>
      <w:numFmt w:val="bullet"/>
      <w:lvlText w:val=""/>
      <w:lvlJc w:val="left"/>
      <w:pPr>
        <w:ind w:left="1080" w:hanging="360"/>
      </w:pPr>
      <w:rPr>
        <w:rFonts w:ascii="Symbol" w:hAnsi="Symbol"/>
      </w:rPr>
    </w:lvl>
    <w:lvl w:ilvl="3" w:tplc="E0D613CC">
      <w:start w:val="1"/>
      <w:numFmt w:val="bullet"/>
      <w:lvlText w:val=""/>
      <w:lvlJc w:val="left"/>
      <w:pPr>
        <w:ind w:left="1080" w:hanging="360"/>
      </w:pPr>
      <w:rPr>
        <w:rFonts w:ascii="Symbol" w:hAnsi="Symbol"/>
      </w:rPr>
    </w:lvl>
    <w:lvl w:ilvl="4" w:tplc="ECDEAD82">
      <w:start w:val="1"/>
      <w:numFmt w:val="bullet"/>
      <w:lvlText w:val=""/>
      <w:lvlJc w:val="left"/>
      <w:pPr>
        <w:ind w:left="1080" w:hanging="360"/>
      </w:pPr>
      <w:rPr>
        <w:rFonts w:ascii="Symbol" w:hAnsi="Symbol"/>
      </w:rPr>
    </w:lvl>
    <w:lvl w:ilvl="5" w:tplc="F4ACECA2">
      <w:start w:val="1"/>
      <w:numFmt w:val="bullet"/>
      <w:lvlText w:val=""/>
      <w:lvlJc w:val="left"/>
      <w:pPr>
        <w:ind w:left="1080" w:hanging="360"/>
      </w:pPr>
      <w:rPr>
        <w:rFonts w:ascii="Symbol" w:hAnsi="Symbol"/>
      </w:rPr>
    </w:lvl>
    <w:lvl w:ilvl="6" w:tplc="9178246A">
      <w:start w:val="1"/>
      <w:numFmt w:val="bullet"/>
      <w:lvlText w:val=""/>
      <w:lvlJc w:val="left"/>
      <w:pPr>
        <w:ind w:left="1080" w:hanging="360"/>
      </w:pPr>
      <w:rPr>
        <w:rFonts w:ascii="Symbol" w:hAnsi="Symbol"/>
      </w:rPr>
    </w:lvl>
    <w:lvl w:ilvl="7" w:tplc="5456BEDC">
      <w:start w:val="1"/>
      <w:numFmt w:val="bullet"/>
      <w:lvlText w:val=""/>
      <w:lvlJc w:val="left"/>
      <w:pPr>
        <w:ind w:left="1080" w:hanging="360"/>
      </w:pPr>
      <w:rPr>
        <w:rFonts w:ascii="Symbol" w:hAnsi="Symbol"/>
      </w:rPr>
    </w:lvl>
    <w:lvl w:ilvl="8" w:tplc="979246CC">
      <w:start w:val="1"/>
      <w:numFmt w:val="bullet"/>
      <w:lvlText w:val=""/>
      <w:lvlJc w:val="left"/>
      <w:pPr>
        <w:ind w:left="1080" w:hanging="360"/>
      </w:pPr>
      <w:rPr>
        <w:rFonts w:ascii="Symbol" w:hAnsi="Symbol"/>
      </w:rPr>
    </w:lvl>
  </w:abstractNum>
  <w:abstractNum w:abstractNumId="3" w15:restartNumberingAfterBreak="0">
    <w:nsid w:val="79770E6D"/>
    <w:multiLevelType w:val="hybridMultilevel"/>
    <w:tmpl w:val="27AAED02"/>
    <w:lvl w:ilvl="0" w:tplc="E644475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8521436">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E00915C">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2F6A78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9886F5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5874A0">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AA83F0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D007E78">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7841A0C">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CA34586"/>
    <w:multiLevelType w:val="hybridMultilevel"/>
    <w:tmpl w:val="ACAA92AC"/>
    <w:lvl w:ilvl="0" w:tplc="7D2CA7FE">
      <w:start w:val="1"/>
      <w:numFmt w:val="bullet"/>
      <w:lvlText w:val=""/>
      <w:lvlJc w:val="left"/>
      <w:pPr>
        <w:ind w:left="1080" w:hanging="360"/>
      </w:pPr>
      <w:rPr>
        <w:rFonts w:ascii="Symbol" w:hAnsi="Symbol"/>
      </w:rPr>
    </w:lvl>
    <w:lvl w:ilvl="1" w:tplc="397EE272">
      <w:start w:val="1"/>
      <w:numFmt w:val="bullet"/>
      <w:lvlText w:val=""/>
      <w:lvlJc w:val="left"/>
      <w:pPr>
        <w:ind w:left="1080" w:hanging="360"/>
      </w:pPr>
      <w:rPr>
        <w:rFonts w:ascii="Symbol" w:hAnsi="Symbol"/>
      </w:rPr>
    </w:lvl>
    <w:lvl w:ilvl="2" w:tplc="AF865884">
      <w:start w:val="1"/>
      <w:numFmt w:val="bullet"/>
      <w:lvlText w:val=""/>
      <w:lvlJc w:val="left"/>
      <w:pPr>
        <w:ind w:left="1080" w:hanging="360"/>
      </w:pPr>
      <w:rPr>
        <w:rFonts w:ascii="Symbol" w:hAnsi="Symbol"/>
      </w:rPr>
    </w:lvl>
    <w:lvl w:ilvl="3" w:tplc="2F7AC5F0">
      <w:start w:val="1"/>
      <w:numFmt w:val="bullet"/>
      <w:lvlText w:val=""/>
      <w:lvlJc w:val="left"/>
      <w:pPr>
        <w:ind w:left="1080" w:hanging="360"/>
      </w:pPr>
      <w:rPr>
        <w:rFonts w:ascii="Symbol" w:hAnsi="Symbol"/>
      </w:rPr>
    </w:lvl>
    <w:lvl w:ilvl="4" w:tplc="43D6E91A">
      <w:start w:val="1"/>
      <w:numFmt w:val="bullet"/>
      <w:lvlText w:val=""/>
      <w:lvlJc w:val="left"/>
      <w:pPr>
        <w:ind w:left="1080" w:hanging="360"/>
      </w:pPr>
      <w:rPr>
        <w:rFonts w:ascii="Symbol" w:hAnsi="Symbol"/>
      </w:rPr>
    </w:lvl>
    <w:lvl w:ilvl="5" w:tplc="5290E090">
      <w:start w:val="1"/>
      <w:numFmt w:val="bullet"/>
      <w:lvlText w:val=""/>
      <w:lvlJc w:val="left"/>
      <w:pPr>
        <w:ind w:left="1080" w:hanging="360"/>
      </w:pPr>
      <w:rPr>
        <w:rFonts w:ascii="Symbol" w:hAnsi="Symbol"/>
      </w:rPr>
    </w:lvl>
    <w:lvl w:ilvl="6" w:tplc="712C1438">
      <w:start w:val="1"/>
      <w:numFmt w:val="bullet"/>
      <w:lvlText w:val=""/>
      <w:lvlJc w:val="left"/>
      <w:pPr>
        <w:ind w:left="1080" w:hanging="360"/>
      </w:pPr>
      <w:rPr>
        <w:rFonts w:ascii="Symbol" w:hAnsi="Symbol"/>
      </w:rPr>
    </w:lvl>
    <w:lvl w:ilvl="7" w:tplc="0D84F846">
      <w:start w:val="1"/>
      <w:numFmt w:val="bullet"/>
      <w:lvlText w:val=""/>
      <w:lvlJc w:val="left"/>
      <w:pPr>
        <w:ind w:left="1080" w:hanging="360"/>
      </w:pPr>
      <w:rPr>
        <w:rFonts w:ascii="Symbol" w:hAnsi="Symbol"/>
      </w:rPr>
    </w:lvl>
    <w:lvl w:ilvl="8" w:tplc="23ACC862">
      <w:start w:val="1"/>
      <w:numFmt w:val="bullet"/>
      <w:lvlText w:val=""/>
      <w:lvlJc w:val="left"/>
      <w:pPr>
        <w:ind w:left="1080" w:hanging="360"/>
      </w:pPr>
      <w:rPr>
        <w:rFonts w:ascii="Symbol" w:hAnsi="Symbol"/>
      </w:rPr>
    </w:lvl>
  </w:abstractNum>
  <w:num w:numId="1" w16cid:durableId="504369359">
    <w:abstractNumId w:val="3"/>
  </w:num>
  <w:num w:numId="2" w16cid:durableId="2109499327">
    <w:abstractNumId w:val="0"/>
  </w:num>
  <w:num w:numId="3" w16cid:durableId="2110078232">
    <w:abstractNumId w:val="2"/>
  </w:num>
  <w:num w:numId="4" w16cid:durableId="254558133">
    <w:abstractNumId w:val="4"/>
  </w:num>
  <w:num w:numId="5" w16cid:durableId="377628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78C"/>
    <w:rsid w:val="00013912"/>
    <w:rsid w:val="0002319A"/>
    <w:rsid w:val="00026345"/>
    <w:rsid w:val="00026FB7"/>
    <w:rsid w:val="00027D05"/>
    <w:rsid w:val="00031007"/>
    <w:rsid w:val="00034EC6"/>
    <w:rsid w:val="0003750D"/>
    <w:rsid w:val="0004353A"/>
    <w:rsid w:val="000444E6"/>
    <w:rsid w:val="00045D90"/>
    <w:rsid w:val="0005162A"/>
    <w:rsid w:val="00055C37"/>
    <w:rsid w:val="00061B79"/>
    <w:rsid w:val="00063F5B"/>
    <w:rsid w:val="000642C7"/>
    <w:rsid w:val="00065733"/>
    <w:rsid w:val="000753A7"/>
    <w:rsid w:val="00075F08"/>
    <w:rsid w:val="00087A5A"/>
    <w:rsid w:val="00091E90"/>
    <w:rsid w:val="00092262"/>
    <w:rsid w:val="00092E7F"/>
    <w:rsid w:val="00096B56"/>
    <w:rsid w:val="000A3108"/>
    <w:rsid w:val="000B019C"/>
    <w:rsid w:val="000B40CE"/>
    <w:rsid w:val="000B5801"/>
    <w:rsid w:val="000B59B7"/>
    <w:rsid w:val="000C43B5"/>
    <w:rsid w:val="000D53CB"/>
    <w:rsid w:val="000E5712"/>
    <w:rsid w:val="000F2AEA"/>
    <w:rsid w:val="00105C29"/>
    <w:rsid w:val="00106624"/>
    <w:rsid w:val="00107ACD"/>
    <w:rsid w:val="00111D5E"/>
    <w:rsid w:val="0011215A"/>
    <w:rsid w:val="00115A26"/>
    <w:rsid w:val="00117D82"/>
    <w:rsid w:val="00137BCE"/>
    <w:rsid w:val="00150B13"/>
    <w:rsid w:val="00155A66"/>
    <w:rsid w:val="001560C7"/>
    <w:rsid w:val="00161F26"/>
    <w:rsid w:val="0016292D"/>
    <w:rsid w:val="00165BFB"/>
    <w:rsid w:val="001813C7"/>
    <w:rsid w:val="00193D1F"/>
    <w:rsid w:val="0019510F"/>
    <w:rsid w:val="001A50E5"/>
    <w:rsid w:val="001B1E1D"/>
    <w:rsid w:val="001C2815"/>
    <w:rsid w:val="001C623F"/>
    <w:rsid w:val="001D699F"/>
    <w:rsid w:val="001E0794"/>
    <w:rsid w:val="001E2323"/>
    <w:rsid w:val="001E7158"/>
    <w:rsid w:val="001E71A8"/>
    <w:rsid w:val="001F0C3F"/>
    <w:rsid w:val="002024CB"/>
    <w:rsid w:val="00204702"/>
    <w:rsid w:val="00241B20"/>
    <w:rsid w:val="00244B76"/>
    <w:rsid w:val="00246B3F"/>
    <w:rsid w:val="002524C6"/>
    <w:rsid w:val="0027269C"/>
    <w:rsid w:val="00277AC9"/>
    <w:rsid w:val="002908E7"/>
    <w:rsid w:val="00290BA1"/>
    <w:rsid w:val="00293D92"/>
    <w:rsid w:val="002B28B5"/>
    <w:rsid w:val="002B419C"/>
    <w:rsid w:val="002B4358"/>
    <w:rsid w:val="002C43A4"/>
    <w:rsid w:val="002C48B3"/>
    <w:rsid w:val="002C4C2B"/>
    <w:rsid w:val="002D22D3"/>
    <w:rsid w:val="002D4D08"/>
    <w:rsid w:val="002E32E9"/>
    <w:rsid w:val="002F048A"/>
    <w:rsid w:val="002F1CB7"/>
    <w:rsid w:val="002F20BA"/>
    <w:rsid w:val="002F6A20"/>
    <w:rsid w:val="002F7F80"/>
    <w:rsid w:val="00310CB0"/>
    <w:rsid w:val="0031268D"/>
    <w:rsid w:val="003177F6"/>
    <w:rsid w:val="00320DBF"/>
    <w:rsid w:val="003260FD"/>
    <w:rsid w:val="00336BDB"/>
    <w:rsid w:val="0034609F"/>
    <w:rsid w:val="003546AB"/>
    <w:rsid w:val="0036649D"/>
    <w:rsid w:val="00385684"/>
    <w:rsid w:val="00386E1B"/>
    <w:rsid w:val="00392758"/>
    <w:rsid w:val="00392CFE"/>
    <w:rsid w:val="00394C24"/>
    <w:rsid w:val="003B205C"/>
    <w:rsid w:val="003B6933"/>
    <w:rsid w:val="003B73E5"/>
    <w:rsid w:val="003C6DB8"/>
    <w:rsid w:val="003D2C09"/>
    <w:rsid w:val="003E312F"/>
    <w:rsid w:val="003F6482"/>
    <w:rsid w:val="003F703F"/>
    <w:rsid w:val="003F70F0"/>
    <w:rsid w:val="00402BF7"/>
    <w:rsid w:val="00404421"/>
    <w:rsid w:val="00411DA8"/>
    <w:rsid w:val="00414896"/>
    <w:rsid w:val="00417F29"/>
    <w:rsid w:val="004217C6"/>
    <w:rsid w:val="00422A6B"/>
    <w:rsid w:val="00426F01"/>
    <w:rsid w:val="00427616"/>
    <w:rsid w:val="0043127C"/>
    <w:rsid w:val="00436587"/>
    <w:rsid w:val="00440D7A"/>
    <w:rsid w:val="004476F9"/>
    <w:rsid w:val="00451EF7"/>
    <w:rsid w:val="004535F1"/>
    <w:rsid w:val="00455208"/>
    <w:rsid w:val="004556B2"/>
    <w:rsid w:val="00472E53"/>
    <w:rsid w:val="004752BA"/>
    <w:rsid w:val="0048118F"/>
    <w:rsid w:val="004A1D8B"/>
    <w:rsid w:val="004A4911"/>
    <w:rsid w:val="004A7183"/>
    <w:rsid w:val="004A7E5B"/>
    <w:rsid w:val="004B091D"/>
    <w:rsid w:val="004B74FD"/>
    <w:rsid w:val="004C2B7B"/>
    <w:rsid w:val="004C70BD"/>
    <w:rsid w:val="004C7BFF"/>
    <w:rsid w:val="004D5CA5"/>
    <w:rsid w:val="004D7812"/>
    <w:rsid w:val="004E1345"/>
    <w:rsid w:val="004E5A37"/>
    <w:rsid w:val="004E7104"/>
    <w:rsid w:val="004F1D54"/>
    <w:rsid w:val="004F223A"/>
    <w:rsid w:val="004F22C3"/>
    <w:rsid w:val="004F7279"/>
    <w:rsid w:val="00505ED4"/>
    <w:rsid w:val="00510D1B"/>
    <w:rsid w:val="005320B6"/>
    <w:rsid w:val="00532E6F"/>
    <w:rsid w:val="005348C9"/>
    <w:rsid w:val="00536E7C"/>
    <w:rsid w:val="00543DF7"/>
    <w:rsid w:val="00545DF7"/>
    <w:rsid w:val="00564A3B"/>
    <w:rsid w:val="00564B27"/>
    <w:rsid w:val="005672EB"/>
    <w:rsid w:val="00586E07"/>
    <w:rsid w:val="005917B7"/>
    <w:rsid w:val="00591A9E"/>
    <w:rsid w:val="005925EE"/>
    <w:rsid w:val="00595587"/>
    <w:rsid w:val="0059778C"/>
    <w:rsid w:val="005A3741"/>
    <w:rsid w:val="005A7A10"/>
    <w:rsid w:val="006066FE"/>
    <w:rsid w:val="00607DF5"/>
    <w:rsid w:val="00612016"/>
    <w:rsid w:val="00621FA5"/>
    <w:rsid w:val="00622C7C"/>
    <w:rsid w:val="006415BA"/>
    <w:rsid w:val="00642D0A"/>
    <w:rsid w:val="00650D3D"/>
    <w:rsid w:val="006511B1"/>
    <w:rsid w:val="006519A4"/>
    <w:rsid w:val="006577BC"/>
    <w:rsid w:val="00661322"/>
    <w:rsid w:val="006713FC"/>
    <w:rsid w:val="00681096"/>
    <w:rsid w:val="006817FE"/>
    <w:rsid w:val="00685CAD"/>
    <w:rsid w:val="00696B7F"/>
    <w:rsid w:val="006A6D4E"/>
    <w:rsid w:val="006B6C16"/>
    <w:rsid w:val="006C469E"/>
    <w:rsid w:val="006C4DAB"/>
    <w:rsid w:val="006C52D1"/>
    <w:rsid w:val="006D2BF6"/>
    <w:rsid w:val="006D685C"/>
    <w:rsid w:val="006E13DB"/>
    <w:rsid w:val="006E18BF"/>
    <w:rsid w:val="006E2A25"/>
    <w:rsid w:val="006E3219"/>
    <w:rsid w:val="006F7052"/>
    <w:rsid w:val="00700D8A"/>
    <w:rsid w:val="00707555"/>
    <w:rsid w:val="007216D6"/>
    <w:rsid w:val="00730DA0"/>
    <w:rsid w:val="0073270E"/>
    <w:rsid w:val="007360C0"/>
    <w:rsid w:val="00740983"/>
    <w:rsid w:val="007616D1"/>
    <w:rsid w:val="00767208"/>
    <w:rsid w:val="00770E55"/>
    <w:rsid w:val="00781339"/>
    <w:rsid w:val="00781BD1"/>
    <w:rsid w:val="007977AA"/>
    <w:rsid w:val="007A4EA7"/>
    <w:rsid w:val="007B02A7"/>
    <w:rsid w:val="007E2D0B"/>
    <w:rsid w:val="007E7120"/>
    <w:rsid w:val="007F0A63"/>
    <w:rsid w:val="00802BC6"/>
    <w:rsid w:val="0080502C"/>
    <w:rsid w:val="008073B1"/>
    <w:rsid w:val="0081547D"/>
    <w:rsid w:val="008171E5"/>
    <w:rsid w:val="0082029A"/>
    <w:rsid w:val="00824B9E"/>
    <w:rsid w:val="00827979"/>
    <w:rsid w:val="00831E4F"/>
    <w:rsid w:val="00833FFF"/>
    <w:rsid w:val="00834874"/>
    <w:rsid w:val="008435A6"/>
    <w:rsid w:val="00847C06"/>
    <w:rsid w:val="008510FE"/>
    <w:rsid w:val="00852683"/>
    <w:rsid w:val="00855DEF"/>
    <w:rsid w:val="0086052A"/>
    <w:rsid w:val="008648C3"/>
    <w:rsid w:val="00865A83"/>
    <w:rsid w:val="0087299C"/>
    <w:rsid w:val="00872AF5"/>
    <w:rsid w:val="008734D6"/>
    <w:rsid w:val="00876493"/>
    <w:rsid w:val="00876618"/>
    <w:rsid w:val="00877AA3"/>
    <w:rsid w:val="008803A5"/>
    <w:rsid w:val="00880F5A"/>
    <w:rsid w:val="00884DDE"/>
    <w:rsid w:val="00886BEF"/>
    <w:rsid w:val="00887365"/>
    <w:rsid w:val="00892DFC"/>
    <w:rsid w:val="00897955"/>
    <w:rsid w:val="008B540B"/>
    <w:rsid w:val="008B7C37"/>
    <w:rsid w:val="008C354C"/>
    <w:rsid w:val="008C6489"/>
    <w:rsid w:val="008D4D40"/>
    <w:rsid w:val="00900B73"/>
    <w:rsid w:val="009022D6"/>
    <w:rsid w:val="00904628"/>
    <w:rsid w:val="00911B59"/>
    <w:rsid w:val="00914D6B"/>
    <w:rsid w:val="00916204"/>
    <w:rsid w:val="00923A64"/>
    <w:rsid w:val="00923D42"/>
    <w:rsid w:val="00932C9B"/>
    <w:rsid w:val="00933376"/>
    <w:rsid w:val="00937C47"/>
    <w:rsid w:val="009506E4"/>
    <w:rsid w:val="00961707"/>
    <w:rsid w:val="00963012"/>
    <w:rsid w:val="00964A06"/>
    <w:rsid w:val="00971033"/>
    <w:rsid w:val="009727AF"/>
    <w:rsid w:val="009A2DC3"/>
    <w:rsid w:val="009B6170"/>
    <w:rsid w:val="009C026E"/>
    <w:rsid w:val="009D32E4"/>
    <w:rsid w:val="009D5582"/>
    <w:rsid w:val="009D76D2"/>
    <w:rsid w:val="009E40A2"/>
    <w:rsid w:val="009F1DDF"/>
    <w:rsid w:val="00A0401D"/>
    <w:rsid w:val="00A12569"/>
    <w:rsid w:val="00A47DFA"/>
    <w:rsid w:val="00A537BD"/>
    <w:rsid w:val="00A70DAC"/>
    <w:rsid w:val="00A7420A"/>
    <w:rsid w:val="00A76B78"/>
    <w:rsid w:val="00A87383"/>
    <w:rsid w:val="00A9304C"/>
    <w:rsid w:val="00A941C5"/>
    <w:rsid w:val="00AC792C"/>
    <w:rsid w:val="00AD0FAC"/>
    <w:rsid w:val="00AD7FD5"/>
    <w:rsid w:val="00AF047F"/>
    <w:rsid w:val="00AF6899"/>
    <w:rsid w:val="00B01A8D"/>
    <w:rsid w:val="00B12A40"/>
    <w:rsid w:val="00B1659C"/>
    <w:rsid w:val="00B21BE9"/>
    <w:rsid w:val="00B22219"/>
    <w:rsid w:val="00B61693"/>
    <w:rsid w:val="00B62286"/>
    <w:rsid w:val="00B664B4"/>
    <w:rsid w:val="00B669FC"/>
    <w:rsid w:val="00B66EB1"/>
    <w:rsid w:val="00B672B6"/>
    <w:rsid w:val="00B72E33"/>
    <w:rsid w:val="00B7738B"/>
    <w:rsid w:val="00B810F3"/>
    <w:rsid w:val="00B81B55"/>
    <w:rsid w:val="00B840AF"/>
    <w:rsid w:val="00B9255E"/>
    <w:rsid w:val="00B96F3D"/>
    <w:rsid w:val="00BA05A0"/>
    <w:rsid w:val="00BA33E5"/>
    <w:rsid w:val="00BA51CB"/>
    <w:rsid w:val="00BD2E95"/>
    <w:rsid w:val="00BD6D02"/>
    <w:rsid w:val="00BD7DFF"/>
    <w:rsid w:val="00BE26DA"/>
    <w:rsid w:val="00C03843"/>
    <w:rsid w:val="00C114CE"/>
    <w:rsid w:val="00C12E7C"/>
    <w:rsid w:val="00C209DE"/>
    <w:rsid w:val="00C2385D"/>
    <w:rsid w:val="00C2755F"/>
    <w:rsid w:val="00C309D8"/>
    <w:rsid w:val="00C30BD3"/>
    <w:rsid w:val="00C33C0F"/>
    <w:rsid w:val="00C402BF"/>
    <w:rsid w:val="00C45FCD"/>
    <w:rsid w:val="00C50124"/>
    <w:rsid w:val="00C664FE"/>
    <w:rsid w:val="00C70DCF"/>
    <w:rsid w:val="00C76D5E"/>
    <w:rsid w:val="00C90F40"/>
    <w:rsid w:val="00C91699"/>
    <w:rsid w:val="00C91806"/>
    <w:rsid w:val="00C93C33"/>
    <w:rsid w:val="00C93E08"/>
    <w:rsid w:val="00C9442C"/>
    <w:rsid w:val="00CA72AE"/>
    <w:rsid w:val="00CB3B53"/>
    <w:rsid w:val="00CB4CD6"/>
    <w:rsid w:val="00CC40A6"/>
    <w:rsid w:val="00CE57ED"/>
    <w:rsid w:val="00CF0139"/>
    <w:rsid w:val="00CF06DA"/>
    <w:rsid w:val="00D05F8D"/>
    <w:rsid w:val="00D10D88"/>
    <w:rsid w:val="00D12332"/>
    <w:rsid w:val="00D1565B"/>
    <w:rsid w:val="00D3157F"/>
    <w:rsid w:val="00D33B69"/>
    <w:rsid w:val="00D365DC"/>
    <w:rsid w:val="00D372B0"/>
    <w:rsid w:val="00D41495"/>
    <w:rsid w:val="00D438CB"/>
    <w:rsid w:val="00D56945"/>
    <w:rsid w:val="00D6440C"/>
    <w:rsid w:val="00D64916"/>
    <w:rsid w:val="00D906DD"/>
    <w:rsid w:val="00D936C6"/>
    <w:rsid w:val="00D947A3"/>
    <w:rsid w:val="00DA4021"/>
    <w:rsid w:val="00DB2E82"/>
    <w:rsid w:val="00DB64B9"/>
    <w:rsid w:val="00DC02BF"/>
    <w:rsid w:val="00DC4779"/>
    <w:rsid w:val="00DD09F4"/>
    <w:rsid w:val="00DE1826"/>
    <w:rsid w:val="00DE37BA"/>
    <w:rsid w:val="00DF3461"/>
    <w:rsid w:val="00DF3DB9"/>
    <w:rsid w:val="00DF54F5"/>
    <w:rsid w:val="00E012BF"/>
    <w:rsid w:val="00E16458"/>
    <w:rsid w:val="00E1766C"/>
    <w:rsid w:val="00E17CF9"/>
    <w:rsid w:val="00E25B6A"/>
    <w:rsid w:val="00E26691"/>
    <w:rsid w:val="00E335AA"/>
    <w:rsid w:val="00E36EBA"/>
    <w:rsid w:val="00E4013B"/>
    <w:rsid w:val="00E46CE5"/>
    <w:rsid w:val="00E537D4"/>
    <w:rsid w:val="00E54466"/>
    <w:rsid w:val="00E62013"/>
    <w:rsid w:val="00E700DB"/>
    <w:rsid w:val="00E71EEF"/>
    <w:rsid w:val="00E8006D"/>
    <w:rsid w:val="00E840CC"/>
    <w:rsid w:val="00E91596"/>
    <w:rsid w:val="00E96F54"/>
    <w:rsid w:val="00EA2BC1"/>
    <w:rsid w:val="00EA3BA7"/>
    <w:rsid w:val="00EA4822"/>
    <w:rsid w:val="00EB5394"/>
    <w:rsid w:val="00EB56AA"/>
    <w:rsid w:val="00EC1B8C"/>
    <w:rsid w:val="00EC2BB5"/>
    <w:rsid w:val="00ED087A"/>
    <w:rsid w:val="00ED0FC3"/>
    <w:rsid w:val="00EE6F71"/>
    <w:rsid w:val="00EF0B2F"/>
    <w:rsid w:val="00F02087"/>
    <w:rsid w:val="00F02714"/>
    <w:rsid w:val="00F0752E"/>
    <w:rsid w:val="00F23AEB"/>
    <w:rsid w:val="00F31C78"/>
    <w:rsid w:val="00F332E6"/>
    <w:rsid w:val="00F33BC8"/>
    <w:rsid w:val="00F33DC3"/>
    <w:rsid w:val="00F37AB5"/>
    <w:rsid w:val="00F423DF"/>
    <w:rsid w:val="00F478E9"/>
    <w:rsid w:val="00F522BE"/>
    <w:rsid w:val="00F70928"/>
    <w:rsid w:val="00F76A07"/>
    <w:rsid w:val="00F865C9"/>
    <w:rsid w:val="00F86A99"/>
    <w:rsid w:val="00F903EB"/>
    <w:rsid w:val="00F95639"/>
    <w:rsid w:val="00FA6CA3"/>
    <w:rsid w:val="00FC0141"/>
    <w:rsid w:val="00FC6BCA"/>
    <w:rsid w:val="00FD356B"/>
    <w:rsid w:val="00FE0571"/>
    <w:rsid w:val="00FF0E44"/>
    <w:rsid w:val="00FF3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89FCE"/>
  <w15:docId w15:val="{C1BE31D0-520F-4EB1-9B03-4AACC5CE1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D0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TableStyle1">
    <w:name w:val="Table Style 1"/>
    <w:rPr>
      <w:rFonts w:ascii="Helvetica Neue" w:eastAsia="Helvetica Neue" w:hAnsi="Helvetica Neue" w:cs="Helvetica Neue"/>
      <w:b/>
      <w:bCs/>
      <w:color w:val="000000"/>
      <w14:textOutline w14:w="0" w14:cap="flat" w14:cmpd="sng" w14:algn="ctr">
        <w14:noFill/>
        <w14:prstDash w14:val="solid"/>
        <w14:bevel/>
      </w14:textOutline>
    </w:r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 w:type="character" w:customStyle="1" w:styleId="Hyperlink0">
    <w:name w:val="Hyperlink.0"/>
    <w:basedOn w:val="Hyperlink"/>
    <w:rPr>
      <w:outline w:val="0"/>
      <w:color w:val="0433FF"/>
      <w:u w:val="single"/>
    </w:rPr>
  </w:style>
  <w:style w:type="paragraph" w:styleId="Revision">
    <w:name w:val="Revision"/>
    <w:hidden/>
    <w:uiPriority w:val="99"/>
    <w:semiHidden/>
    <w:rsid w:val="00150B1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sid w:val="00150B13"/>
    <w:rPr>
      <w:sz w:val="16"/>
      <w:szCs w:val="16"/>
    </w:rPr>
  </w:style>
  <w:style w:type="paragraph" w:styleId="CommentText">
    <w:name w:val="annotation text"/>
    <w:basedOn w:val="Normal"/>
    <w:link w:val="CommentTextChar"/>
    <w:uiPriority w:val="99"/>
    <w:unhideWhenUsed/>
    <w:rsid w:val="00150B13"/>
    <w:rPr>
      <w:sz w:val="20"/>
      <w:szCs w:val="20"/>
    </w:rPr>
  </w:style>
  <w:style w:type="character" w:customStyle="1" w:styleId="CommentTextChar">
    <w:name w:val="Comment Text Char"/>
    <w:basedOn w:val="DefaultParagraphFont"/>
    <w:link w:val="CommentText"/>
    <w:uiPriority w:val="99"/>
    <w:rsid w:val="00150B13"/>
    <w:rPr>
      <w:lang w:val="en-US" w:eastAsia="en-US"/>
    </w:rPr>
  </w:style>
  <w:style w:type="paragraph" w:styleId="CommentSubject">
    <w:name w:val="annotation subject"/>
    <w:basedOn w:val="CommentText"/>
    <w:next w:val="CommentText"/>
    <w:link w:val="CommentSubjectChar"/>
    <w:uiPriority w:val="99"/>
    <w:semiHidden/>
    <w:unhideWhenUsed/>
    <w:rsid w:val="00150B13"/>
    <w:rPr>
      <w:b/>
      <w:bCs/>
    </w:rPr>
  </w:style>
  <w:style w:type="character" w:customStyle="1" w:styleId="CommentSubjectChar">
    <w:name w:val="Comment Subject Char"/>
    <w:basedOn w:val="CommentTextChar"/>
    <w:link w:val="CommentSubject"/>
    <w:uiPriority w:val="99"/>
    <w:semiHidden/>
    <w:rsid w:val="00150B13"/>
    <w:rPr>
      <w:b/>
      <w:bCs/>
      <w:lang w:val="en-US" w:eastAsia="en-US"/>
    </w:rPr>
  </w:style>
  <w:style w:type="character" w:customStyle="1" w:styleId="cf01">
    <w:name w:val="cf01"/>
    <w:basedOn w:val="DefaultParagraphFont"/>
    <w:rsid w:val="00B61693"/>
    <w:rPr>
      <w:rFonts w:ascii="Segoe UI" w:hAnsi="Segoe UI" w:cs="Segoe UI" w:hint="default"/>
      <w:sz w:val="18"/>
      <w:szCs w:val="18"/>
    </w:rPr>
  </w:style>
  <w:style w:type="character" w:styleId="UnresolvedMention">
    <w:name w:val="Unresolved Mention"/>
    <w:basedOn w:val="DefaultParagraphFont"/>
    <w:uiPriority w:val="99"/>
    <w:semiHidden/>
    <w:unhideWhenUsed/>
    <w:rsid w:val="008803A5"/>
    <w:rPr>
      <w:color w:val="605E5C"/>
      <w:shd w:val="clear" w:color="auto" w:fill="E1DFDD"/>
    </w:rPr>
  </w:style>
  <w:style w:type="character" w:styleId="FollowedHyperlink">
    <w:name w:val="FollowedHyperlink"/>
    <w:basedOn w:val="DefaultParagraphFont"/>
    <w:uiPriority w:val="99"/>
    <w:semiHidden/>
    <w:unhideWhenUsed/>
    <w:rsid w:val="00A87383"/>
    <w:rPr>
      <w:color w:val="FF00FF" w:themeColor="followedHyperlink"/>
      <w:u w:val="single"/>
    </w:rPr>
  </w:style>
  <w:style w:type="paragraph" w:styleId="BalloonText">
    <w:name w:val="Balloon Text"/>
    <w:basedOn w:val="Normal"/>
    <w:link w:val="BalloonTextChar"/>
    <w:uiPriority w:val="99"/>
    <w:semiHidden/>
    <w:unhideWhenUsed/>
    <w:rsid w:val="00DE37BA"/>
    <w:rPr>
      <w:sz w:val="18"/>
      <w:szCs w:val="18"/>
    </w:rPr>
  </w:style>
  <w:style w:type="character" w:customStyle="1" w:styleId="BalloonTextChar">
    <w:name w:val="Balloon Text Char"/>
    <w:basedOn w:val="DefaultParagraphFont"/>
    <w:link w:val="BalloonText"/>
    <w:uiPriority w:val="99"/>
    <w:semiHidden/>
    <w:rsid w:val="00DE37BA"/>
    <w:rPr>
      <w:sz w:val="18"/>
      <w:szCs w:val="18"/>
      <w:lang w:val="en-US" w:eastAsia="en-US"/>
    </w:rPr>
  </w:style>
  <w:style w:type="character" w:customStyle="1" w:styleId="anchor-text">
    <w:name w:val="anchor-text"/>
    <w:basedOn w:val="DefaultParagraphFont"/>
    <w:rsid w:val="00F23AEB"/>
  </w:style>
  <w:style w:type="paragraph" w:styleId="NormalWeb">
    <w:name w:val="Normal (Web)"/>
    <w:basedOn w:val="Normal"/>
    <w:uiPriority w:val="99"/>
    <w:semiHidden/>
    <w:unhideWhenUsed/>
    <w:rsid w:val="00392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50094">
      <w:bodyDiv w:val="1"/>
      <w:marLeft w:val="0"/>
      <w:marRight w:val="0"/>
      <w:marTop w:val="0"/>
      <w:marBottom w:val="0"/>
      <w:divBdr>
        <w:top w:val="none" w:sz="0" w:space="0" w:color="auto"/>
        <w:left w:val="none" w:sz="0" w:space="0" w:color="auto"/>
        <w:bottom w:val="none" w:sz="0" w:space="0" w:color="auto"/>
        <w:right w:val="none" w:sz="0" w:space="0" w:color="auto"/>
      </w:divBdr>
    </w:div>
    <w:div w:id="375743846">
      <w:bodyDiv w:val="1"/>
      <w:marLeft w:val="0"/>
      <w:marRight w:val="0"/>
      <w:marTop w:val="0"/>
      <w:marBottom w:val="0"/>
      <w:divBdr>
        <w:top w:val="none" w:sz="0" w:space="0" w:color="auto"/>
        <w:left w:val="none" w:sz="0" w:space="0" w:color="auto"/>
        <w:bottom w:val="none" w:sz="0" w:space="0" w:color="auto"/>
        <w:right w:val="none" w:sz="0" w:space="0" w:color="auto"/>
      </w:divBdr>
      <w:divsChild>
        <w:div w:id="88889014">
          <w:marLeft w:val="0"/>
          <w:marRight w:val="0"/>
          <w:marTop w:val="0"/>
          <w:marBottom w:val="0"/>
          <w:divBdr>
            <w:top w:val="none" w:sz="0" w:space="0" w:color="auto"/>
            <w:left w:val="none" w:sz="0" w:space="0" w:color="auto"/>
            <w:bottom w:val="none" w:sz="0" w:space="0" w:color="auto"/>
            <w:right w:val="none" w:sz="0" w:space="0" w:color="auto"/>
          </w:divBdr>
          <w:divsChild>
            <w:div w:id="1234201978">
              <w:marLeft w:val="0"/>
              <w:marRight w:val="0"/>
              <w:marTop w:val="0"/>
              <w:marBottom w:val="0"/>
              <w:divBdr>
                <w:top w:val="none" w:sz="0" w:space="0" w:color="auto"/>
                <w:left w:val="none" w:sz="0" w:space="0" w:color="auto"/>
                <w:bottom w:val="none" w:sz="0" w:space="0" w:color="auto"/>
                <w:right w:val="none" w:sz="0" w:space="0" w:color="auto"/>
              </w:divBdr>
              <w:divsChild>
                <w:div w:id="64863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44023">
      <w:bodyDiv w:val="1"/>
      <w:marLeft w:val="0"/>
      <w:marRight w:val="0"/>
      <w:marTop w:val="0"/>
      <w:marBottom w:val="0"/>
      <w:divBdr>
        <w:top w:val="none" w:sz="0" w:space="0" w:color="auto"/>
        <w:left w:val="none" w:sz="0" w:space="0" w:color="auto"/>
        <w:bottom w:val="none" w:sz="0" w:space="0" w:color="auto"/>
        <w:right w:val="none" w:sz="0" w:space="0" w:color="auto"/>
      </w:divBdr>
    </w:div>
    <w:div w:id="883366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pubmed.ncbi.nlm.nih.gov/35725304/" TargetMode="External"/><Relationship Id="rId18" Type="http://schemas.openxmlformats.org/officeDocument/2006/relationships/hyperlink" Target="https://www.who.int/health-topics/social-determinants-of-health" TargetMode="External"/><Relationship Id="rId3" Type="http://schemas.openxmlformats.org/officeDocument/2006/relationships/settings" Target="settings.xml"/><Relationship Id="rId21" Type="http://schemas.openxmlformats.org/officeDocument/2006/relationships/hyperlink" Target="mailto:streweek@mac.com" TargetMode="External"/><Relationship Id="rId7" Type="http://schemas.openxmlformats.org/officeDocument/2006/relationships/image" Target="media/image1.jpeg"/><Relationship Id="rId12" Type="http://schemas.openxmlformats.org/officeDocument/2006/relationships/hyperlink" Target="https://pubmed.ncbi.nlm.nih.gov/35725304/" TargetMode="External"/><Relationship Id="rId17" Type="http://schemas.openxmlformats.org/officeDocument/2006/relationships/hyperlink" Target="https://doi.org/10.17226/2690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371/journal.pgph.0001060" TargetMode="External"/><Relationship Id="rId20" Type="http://schemas.openxmlformats.org/officeDocument/2006/relationships/hyperlink" Target="https://www.trialforge.org/trial-diversity/pro-edi-improving-how-equity-diversity-and-inclusion-is-handled-in-evidence-synthesi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jclinepi.2013.08.00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quality-network.org/resources/lgbti-glossary-booklet/" TargetMode="External"/><Relationship Id="rId23" Type="http://schemas.openxmlformats.org/officeDocument/2006/relationships/footer" Target="footer1.xml"/><Relationship Id="rId10" Type="http://schemas.openxmlformats.org/officeDocument/2006/relationships/hyperlink" Target="https://www.bmj.com/content/379/bmj-2022-072883" TargetMode="External"/><Relationship Id="rId19" Type="http://schemas.openxmlformats.org/officeDocument/2006/relationships/hyperlink" Target="https://pubmed.ncbi.nlm.nih.gov/16352796/" TargetMode="External"/><Relationship Id="rId4" Type="http://schemas.openxmlformats.org/officeDocument/2006/relationships/webSettings" Target="webSettings.xml"/><Relationship Id="rId9" Type="http://schemas.openxmlformats.org/officeDocument/2006/relationships/hyperlink" Target="mailto:info@trialforge.org" TargetMode="External"/><Relationship Id="rId14" Type="http://schemas.openxmlformats.org/officeDocument/2006/relationships/hyperlink" Target="https://link.springer.com/article/10.1007/s10508-022-02453-x" TargetMode="External"/><Relationship Id="rId22"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3722</Words>
  <Characters>21219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24892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Treweek, Shaun Patrick</cp:lastModifiedBy>
  <cp:revision>11</cp:revision>
  <cp:lastPrinted>2024-03-22T09:25:00Z</cp:lastPrinted>
  <dcterms:created xsi:type="dcterms:W3CDTF">2024-03-22T09:20:00Z</dcterms:created>
  <dcterms:modified xsi:type="dcterms:W3CDTF">2024-04-25T14:32:00Z</dcterms:modified>
</cp:coreProperties>
</file>